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48B6" w14:textId="77777777" w:rsidR="00464C89" w:rsidRPr="00521DC6" w:rsidRDefault="00464C89" w:rsidP="00124D9E">
      <w:pPr>
        <w:rPr>
          <w:b/>
          <w:bCs/>
          <w:sz w:val="28"/>
          <w:szCs w:val="28"/>
          <w:lang w:val="en-GB"/>
        </w:rPr>
      </w:pPr>
    </w:p>
    <w:p w14:paraId="68477253" w14:textId="5B1D3510" w:rsidR="00464C89" w:rsidRPr="00521DC6" w:rsidRDefault="00486B25" w:rsidP="00124D9E">
      <w:pPr>
        <w:rPr>
          <w:b/>
          <w:bCs/>
          <w:sz w:val="24"/>
          <w:szCs w:val="24"/>
          <w:lang w:val="en-GB"/>
        </w:rPr>
      </w:pPr>
      <w:r>
        <w:rPr>
          <w:b/>
          <w:bCs/>
          <w:sz w:val="24"/>
          <w:szCs w:val="24"/>
          <w:lang w:val="en-GB"/>
        </w:rPr>
        <w:t>2</w:t>
      </w:r>
      <w:r w:rsidRPr="00486B25">
        <w:rPr>
          <w:b/>
          <w:bCs/>
          <w:sz w:val="24"/>
          <w:szCs w:val="24"/>
          <w:vertAlign w:val="superscript"/>
          <w:lang w:val="en-GB"/>
        </w:rPr>
        <w:t>nd</w:t>
      </w:r>
      <w:r>
        <w:rPr>
          <w:b/>
          <w:bCs/>
          <w:sz w:val="24"/>
          <w:szCs w:val="24"/>
          <w:lang w:val="en-GB"/>
        </w:rPr>
        <w:t xml:space="preserve"> </w:t>
      </w:r>
      <w:r w:rsidR="000E6014">
        <w:rPr>
          <w:b/>
          <w:bCs/>
          <w:sz w:val="24"/>
          <w:szCs w:val="24"/>
          <w:lang w:val="en-GB"/>
        </w:rPr>
        <w:t>March 2023</w:t>
      </w:r>
    </w:p>
    <w:p w14:paraId="1786572C" w14:textId="23ED2811" w:rsidR="00C66360" w:rsidRPr="00521DC6" w:rsidRDefault="00B7707A" w:rsidP="00B852BE">
      <w:pPr>
        <w:jc w:val="center"/>
        <w:rPr>
          <w:b/>
          <w:bCs/>
          <w:sz w:val="28"/>
          <w:szCs w:val="28"/>
          <w:lang w:val="en-GB"/>
        </w:rPr>
      </w:pPr>
      <w:r w:rsidRPr="00521DC6">
        <w:rPr>
          <w:b/>
          <w:bCs/>
          <w:sz w:val="28"/>
          <w:szCs w:val="28"/>
          <w:lang w:val="en-GB"/>
        </w:rPr>
        <w:t>PRESS RELEASE</w:t>
      </w:r>
    </w:p>
    <w:p w14:paraId="49F742C0" w14:textId="62829343" w:rsidR="000E53D1" w:rsidRDefault="000E53D1" w:rsidP="000E53D1">
      <w:pPr>
        <w:spacing w:after="0" w:line="240" w:lineRule="auto"/>
        <w:contextualSpacing/>
        <w:jc w:val="center"/>
        <w:rPr>
          <w:b/>
          <w:bCs/>
          <w:sz w:val="28"/>
          <w:szCs w:val="28"/>
          <w:lang w:val="en-GB"/>
        </w:rPr>
      </w:pPr>
      <w:r>
        <w:rPr>
          <w:b/>
          <w:bCs/>
          <w:sz w:val="28"/>
          <w:szCs w:val="28"/>
          <w:lang w:val="en-GB"/>
        </w:rPr>
        <w:t>Next-level</w:t>
      </w:r>
      <w:r w:rsidR="00302035">
        <w:rPr>
          <w:b/>
          <w:bCs/>
          <w:sz w:val="28"/>
          <w:szCs w:val="28"/>
          <w:lang w:val="en-GB"/>
        </w:rPr>
        <w:t xml:space="preserve"> distillation </w:t>
      </w:r>
      <w:r w:rsidR="00F5006C" w:rsidRPr="00521DC6">
        <w:rPr>
          <w:b/>
          <w:bCs/>
          <w:sz w:val="28"/>
          <w:szCs w:val="28"/>
          <w:lang w:val="en-GB"/>
        </w:rPr>
        <w:t xml:space="preserve">technology </w:t>
      </w:r>
      <w:r w:rsidR="00836719">
        <w:rPr>
          <w:b/>
          <w:bCs/>
          <w:sz w:val="28"/>
          <w:szCs w:val="28"/>
          <w:lang w:val="en-GB"/>
        </w:rPr>
        <w:t>creates</w:t>
      </w:r>
      <w:r>
        <w:rPr>
          <w:b/>
          <w:bCs/>
          <w:sz w:val="28"/>
          <w:szCs w:val="28"/>
          <w:lang w:val="en-GB"/>
        </w:rPr>
        <w:t xml:space="preserve"> new</w:t>
      </w:r>
    </w:p>
    <w:p w14:paraId="38421C9C" w14:textId="25E60E66" w:rsidR="00A71730" w:rsidRPr="00521DC6" w:rsidRDefault="000E53D1" w:rsidP="000E53D1">
      <w:pPr>
        <w:spacing w:after="0" w:line="240" w:lineRule="auto"/>
        <w:contextualSpacing/>
        <w:jc w:val="center"/>
        <w:rPr>
          <w:b/>
          <w:bCs/>
          <w:sz w:val="28"/>
          <w:szCs w:val="28"/>
          <w:lang w:val="en-GB"/>
        </w:rPr>
      </w:pPr>
      <w:r>
        <w:rPr>
          <w:b/>
          <w:bCs/>
          <w:sz w:val="28"/>
          <w:szCs w:val="28"/>
          <w:lang w:val="en-GB"/>
        </w:rPr>
        <w:t xml:space="preserve"> opportunities for </w:t>
      </w:r>
      <w:r w:rsidR="000E6014">
        <w:rPr>
          <w:b/>
          <w:bCs/>
          <w:sz w:val="28"/>
          <w:szCs w:val="28"/>
          <w:lang w:val="en-GB"/>
        </w:rPr>
        <w:t>ultra</w:t>
      </w:r>
      <w:r>
        <w:rPr>
          <w:b/>
          <w:bCs/>
          <w:sz w:val="28"/>
          <w:szCs w:val="28"/>
          <w:lang w:val="en-GB"/>
        </w:rPr>
        <w:t>-concentrated Omega-3</w:t>
      </w:r>
    </w:p>
    <w:p w14:paraId="6A9253B3" w14:textId="77777777" w:rsidR="00F5006C" w:rsidRPr="00521DC6" w:rsidRDefault="00F5006C" w:rsidP="00A71730">
      <w:pPr>
        <w:spacing w:after="0" w:line="240" w:lineRule="auto"/>
        <w:contextualSpacing/>
        <w:rPr>
          <w:lang w:val="en-GB"/>
        </w:rPr>
      </w:pPr>
    </w:p>
    <w:p w14:paraId="60B666EC" w14:textId="6B191C5C" w:rsidR="00A4457F" w:rsidRDefault="00836719" w:rsidP="00A71730">
      <w:pPr>
        <w:spacing w:after="0" w:line="240" w:lineRule="auto"/>
        <w:contextualSpacing/>
        <w:rPr>
          <w:szCs w:val="22"/>
          <w:lang w:val="en-GB"/>
        </w:rPr>
      </w:pPr>
      <w:r>
        <w:rPr>
          <w:szCs w:val="22"/>
          <w:lang w:val="en-GB"/>
        </w:rPr>
        <w:t xml:space="preserve">Epax </w:t>
      </w:r>
      <w:r w:rsidR="00BA43AB">
        <w:rPr>
          <w:szCs w:val="22"/>
          <w:lang w:val="en-GB"/>
        </w:rPr>
        <w:t xml:space="preserve">has reinforced its position </w:t>
      </w:r>
      <w:r w:rsidR="00EC11FC">
        <w:rPr>
          <w:szCs w:val="22"/>
          <w:lang w:val="en-GB"/>
        </w:rPr>
        <w:t>as a leader in highly concentrated Omega-3</w:t>
      </w:r>
      <w:r w:rsidR="00BA43AB">
        <w:rPr>
          <w:szCs w:val="22"/>
          <w:lang w:val="en-GB"/>
        </w:rPr>
        <w:t xml:space="preserve"> </w:t>
      </w:r>
      <w:r w:rsidR="007E29E0">
        <w:rPr>
          <w:szCs w:val="22"/>
          <w:lang w:val="en-GB"/>
        </w:rPr>
        <w:t>with a</w:t>
      </w:r>
      <w:r w:rsidR="00A4457F">
        <w:rPr>
          <w:szCs w:val="22"/>
          <w:lang w:val="en-GB"/>
        </w:rPr>
        <w:t xml:space="preserve"> major upgrade to its</w:t>
      </w:r>
      <w:r w:rsidR="00BA43AB">
        <w:rPr>
          <w:szCs w:val="22"/>
          <w:lang w:val="en-GB"/>
        </w:rPr>
        <w:t xml:space="preserve"> facility</w:t>
      </w:r>
      <w:r w:rsidR="002E69CE">
        <w:rPr>
          <w:szCs w:val="22"/>
          <w:lang w:val="en-GB"/>
        </w:rPr>
        <w:t xml:space="preserve"> and the </w:t>
      </w:r>
      <w:r w:rsidR="00E16603">
        <w:rPr>
          <w:szCs w:val="22"/>
          <w:lang w:val="en-GB"/>
        </w:rPr>
        <w:t>launch</w:t>
      </w:r>
      <w:r w:rsidR="00A4457F">
        <w:rPr>
          <w:szCs w:val="22"/>
          <w:lang w:val="en-GB"/>
        </w:rPr>
        <w:t xml:space="preserve"> of </w:t>
      </w:r>
      <w:r w:rsidR="00BA43AB">
        <w:rPr>
          <w:szCs w:val="22"/>
          <w:lang w:val="en-GB"/>
        </w:rPr>
        <w:t>next-level</w:t>
      </w:r>
      <w:r w:rsidR="00A4457F">
        <w:rPr>
          <w:szCs w:val="22"/>
          <w:lang w:val="en-GB"/>
        </w:rPr>
        <w:t xml:space="preserve"> </w:t>
      </w:r>
      <w:r w:rsidR="00776D6C">
        <w:rPr>
          <w:szCs w:val="22"/>
          <w:lang w:val="en-GB"/>
        </w:rPr>
        <w:t xml:space="preserve">molecular </w:t>
      </w:r>
      <w:r w:rsidR="00BA43AB">
        <w:rPr>
          <w:szCs w:val="22"/>
          <w:lang w:val="en-GB"/>
        </w:rPr>
        <w:t>distillation</w:t>
      </w:r>
      <w:r w:rsidR="00A4457F">
        <w:rPr>
          <w:szCs w:val="22"/>
          <w:lang w:val="en-GB"/>
        </w:rPr>
        <w:t xml:space="preserve"> technology.</w:t>
      </w:r>
    </w:p>
    <w:p w14:paraId="5AA4B869" w14:textId="77777777" w:rsidR="00A4457F" w:rsidRDefault="00A4457F" w:rsidP="00A71730">
      <w:pPr>
        <w:spacing w:after="0" w:line="240" w:lineRule="auto"/>
        <w:contextualSpacing/>
        <w:rPr>
          <w:szCs w:val="22"/>
          <w:lang w:val="en-GB"/>
        </w:rPr>
      </w:pPr>
    </w:p>
    <w:p w14:paraId="2AC02805" w14:textId="7B60C867" w:rsidR="00302035" w:rsidRDefault="00A370F2" w:rsidP="00A71730">
      <w:pPr>
        <w:spacing w:after="0" w:line="240" w:lineRule="auto"/>
        <w:contextualSpacing/>
        <w:rPr>
          <w:szCs w:val="22"/>
          <w:lang w:val="en-GB"/>
        </w:rPr>
      </w:pPr>
      <w:r>
        <w:rPr>
          <w:rFonts w:eastAsia="Times New Roman" w:cstheme="minorHAnsi"/>
          <w:color w:val="000000"/>
          <w:szCs w:val="22"/>
          <w:lang w:val="en-GB" w:eastAsia="en-GB"/>
        </w:rPr>
        <w:t xml:space="preserve">The Norwegian marine </w:t>
      </w:r>
      <w:r w:rsidR="007E29E0">
        <w:rPr>
          <w:rFonts w:eastAsia="Times New Roman" w:cstheme="minorHAnsi"/>
          <w:color w:val="000000"/>
          <w:szCs w:val="22"/>
          <w:lang w:val="en-GB" w:eastAsia="en-GB"/>
        </w:rPr>
        <w:t>lipid</w:t>
      </w:r>
      <w:r>
        <w:rPr>
          <w:rFonts w:eastAsia="Times New Roman" w:cstheme="minorHAnsi"/>
          <w:color w:val="000000"/>
          <w:szCs w:val="22"/>
          <w:lang w:val="en-GB" w:eastAsia="en-GB"/>
        </w:rPr>
        <w:t xml:space="preserve"> specialist </w:t>
      </w:r>
      <w:r w:rsidR="00A4457F">
        <w:rPr>
          <w:rFonts w:eastAsia="Times New Roman" w:cstheme="minorHAnsi"/>
          <w:color w:val="000000"/>
          <w:szCs w:val="22"/>
          <w:lang w:val="en-GB" w:eastAsia="en-GB"/>
        </w:rPr>
        <w:t xml:space="preserve">was already one of the few companies </w:t>
      </w:r>
      <w:r>
        <w:rPr>
          <w:rFonts w:eastAsia="Times New Roman" w:cstheme="minorHAnsi"/>
          <w:color w:val="000000"/>
          <w:szCs w:val="22"/>
          <w:lang w:val="en-GB" w:eastAsia="en-GB"/>
        </w:rPr>
        <w:t xml:space="preserve">guaranteeing </w:t>
      </w:r>
      <w:r w:rsidR="00A4457F" w:rsidRPr="00521DC6">
        <w:rPr>
          <w:rFonts w:eastAsia="Times New Roman" w:cstheme="minorHAnsi"/>
          <w:color w:val="000000"/>
          <w:szCs w:val="22"/>
          <w:lang w:val="en-GB" w:eastAsia="en-GB"/>
        </w:rPr>
        <w:t>Omega-3 with 90% minimum triglyceride content as standard</w:t>
      </w:r>
      <w:r w:rsidR="002C2247">
        <w:rPr>
          <w:rFonts w:eastAsia="Times New Roman" w:cstheme="minorHAnsi"/>
          <w:color w:val="000000"/>
          <w:szCs w:val="22"/>
          <w:lang w:val="en-GB" w:eastAsia="en-GB"/>
        </w:rPr>
        <w:t xml:space="preserve">. </w:t>
      </w:r>
      <w:r w:rsidR="00A4457F">
        <w:rPr>
          <w:szCs w:val="22"/>
          <w:lang w:val="en-GB"/>
        </w:rPr>
        <w:t>Now a</w:t>
      </w:r>
      <w:r w:rsidR="00836719">
        <w:rPr>
          <w:szCs w:val="22"/>
          <w:lang w:val="en-GB"/>
        </w:rPr>
        <w:t xml:space="preserve"> $40</w:t>
      </w:r>
      <w:r w:rsidR="007E29E0">
        <w:rPr>
          <w:szCs w:val="22"/>
          <w:lang w:val="en-GB"/>
        </w:rPr>
        <w:t xml:space="preserve"> </w:t>
      </w:r>
      <w:r w:rsidR="00836719">
        <w:rPr>
          <w:szCs w:val="22"/>
          <w:lang w:val="en-GB"/>
        </w:rPr>
        <w:t>million investment in its fa</w:t>
      </w:r>
      <w:r w:rsidR="00A4457F">
        <w:rPr>
          <w:szCs w:val="22"/>
          <w:lang w:val="en-GB"/>
        </w:rPr>
        <w:t>cility</w:t>
      </w:r>
      <w:r w:rsidR="00BA43AB">
        <w:rPr>
          <w:szCs w:val="22"/>
          <w:lang w:val="en-GB"/>
        </w:rPr>
        <w:t xml:space="preserve"> i</w:t>
      </w:r>
      <w:r>
        <w:rPr>
          <w:szCs w:val="22"/>
          <w:lang w:val="en-GB"/>
        </w:rPr>
        <w:t xml:space="preserve">n </w:t>
      </w:r>
      <w:r w:rsidRPr="00521DC6">
        <w:rPr>
          <w:iCs/>
          <w:szCs w:val="22"/>
          <w:lang w:val="en-GB"/>
        </w:rPr>
        <w:t>Aalesund</w:t>
      </w:r>
      <w:r>
        <w:rPr>
          <w:iCs/>
          <w:szCs w:val="22"/>
          <w:lang w:val="en-GB"/>
        </w:rPr>
        <w:t xml:space="preserve"> </w:t>
      </w:r>
      <w:r w:rsidR="00BA43AB">
        <w:rPr>
          <w:szCs w:val="22"/>
          <w:lang w:val="en-GB"/>
        </w:rPr>
        <w:t xml:space="preserve">has </w:t>
      </w:r>
      <w:r w:rsidR="0034080B">
        <w:rPr>
          <w:szCs w:val="22"/>
          <w:lang w:val="en-GB"/>
        </w:rPr>
        <w:t>enabled</w:t>
      </w:r>
      <w:r w:rsidR="00BA43AB">
        <w:rPr>
          <w:szCs w:val="22"/>
          <w:lang w:val="en-GB"/>
        </w:rPr>
        <w:t xml:space="preserve"> </w:t>
      </w:r>
      <w:r w:rsidR="002C2247">
        <w:rPr>
          <w:szCs w:val="22"/>
          <w:lang w:val="en-GB"/>
        </w:rPr>
        <w:t>it</w:t>
      </w:r>
      <w:r>
        <w:rPr>
          <w:szCs w:val="22"/>
          <w:lang w:val="en-GB"/>
        </w:rPr>
        <w:t xml:space="preserve"> </w:t>
      </w:r>
      <w:r w:rsidR="00BA43AB">
        <w:rPr>
          <w:szCs w:val="22"/>
          <w:lang w:val="en-GB"/>
        </w:rPr>
        <w:t>to increase its distillation capacity</w:t>
      </w:r>
      <w:r w:rsidR="0034080B">
        <w:rPr>
          <w:szCs w:val="22"/>
          <w:lang w:val="en-GB"/>
        </w:rPr>
        <w:t xml:space="preserve"> </w:t>
      </w:r>
      <w:r w:rsidR="00BA43AB">
        <w:rPr>
          <w:szCs w:val="22"/>
          <w:lang w:val="en-GB"/>
        </w:rPr>
        <w:t>and further improve its ability to offer premium quality Omega-3 concentrates.</w:t>
      </w:r>
    </w:p>
    <w:p w14:paraId="7584C5BB" w14:textId="77777777" w:rsidR="00A4457F" w:rsidRDefault="00A4457F" w:rsidP="00A71730">
      <w:pPr>
        <w:spacing w:after="0" w:line="240" w:lineRule="auto"/>
        <w:contextualSpacing/>
        <w:rPr>
          <w:szCs w:val="22"/>
          <w:lang w:val="en-GB"/>
        </w:rPr>
      </w:pPr>
    </w:p>
    <w:p w14:paraId="47E519BC" w14:textId="539450A8" w:rsidR="00D64361" w:rsidRDefault="00BA43AB" w:rsidP="00D64361">
      <w:pPr>
        <w:spacing w:after="0" w:line="240" w:lineRule="auto"/>
        <w:contextualSpacing/>
        <w:rPr>
          <w:rFonts w:eastAsia="Times New Roman" w:cstheme="minorHAnsi"/>
          <w:color w:val="000000"/>
          <w:szCs w:val="22"/>
          <w:lang w:val="en-GB" w:eastAsia="en-GB"/>
        </w:rPr>
      </w:pPr>
      <w:r w:rsidRPr="00521DC6">
        <w:rPr>
          <w:rFonts w:eastAsia="Times New Roman" w:cstheme="minorHAnsi"/>
          <w:color w:val="000000"/>
          <w:szCs w:val="22"/>
          <w:lang w:val="en-GB" w:eastAsia="en-GB"/>
        </w:rPr>
        <w:t xml:space="preserve">The </w:t>
      </w:r>
      <w:r>
        <w:rPr>
          <w:rFonts w:eastAsia="Times New Roman" w:cstheme="minorHAnsi"/>
          <w:color w:val="000000"/>
          <w:szCs w:val="22"/>
          <w:lang w:val="en-GB" w:eastAsia="en-GB"/>
        </w:rPr>
        <w:t xml:space="preserve">upgrade includes the </w:t>
      </w:r>
      <w:r w:rsidR="00DF0B3B">
        <w:rPr>
          <w:rFonts w:eastAsia="Times New Roman" w:cstheme="minorHAnsi"/>
          <w:color w:val="000000"/>
          <w:szCs w:val="22"/>
          <w:lang w:val="en-GB" w:eastAsia="en-GB"/>
        </w:rPr>
        <w:t xml:space="preserve">introduction of highly sophisticated </w:t>
      </w:r>
      <w:r w:rsidR="00DF0B3B" w:rsidRPr="00521DC6">
        <w:rPr>
          <w:rFonts w:eastAsia="Times New Roman" w:cstheme="minorHAnsi"/>
          <w:color w:val="000000"/>
          <w:szCs w:val="22"/>
          <w:lang w:val="en-GB" w:eastAsia="en-GB"/>
        </w:rPr>
        <w:t>quality process technology</w:t>
      </w:r>
      <w:r w:rsidR="00DF0B3B">
        <w:rPr>
          <w:rFonts w:eastAsia="Times New Roman" w:cstheme="minorHAnsi"/>
          <w:color w:val="000000"/>
          <w:szCs w:val="22"/>
          <w:lang w:val="en-GB" w:eastAsia="en-GB"/>
        </w:rPr>
        <w:t>.</w:t>
      </w:r>
      <w:r w:rsidR="00D64361" w:rsidRPr="00D64361">
        <w:rPr>
          <w:szCs w:val="22"/>
          <w:lang w:val="en-GB"/>
        </w:rPr>
        <w:t xml:space="preserve"> </w:t>
      </w:r>
      <w:r w:rsidR="00D64361" w:rsidRPr="00521DC6">
        <w:rPr>
          <w:szCs w:val="22"/>
          <w:lang w:val="en-GB"/>
        </w:rPr>
        <w:t xml:space="preserve">Branded </w:t>
      </w:r>
      <w:r w:rsidR="00D64361" w:rsidRPr="00521DC6">
        <w:rPr>
          <w:rFonts w:eastAsia="Times New Roman" w:cstheme="minorHAnsi"/>
          <w:color w:val="000000"/>
          <w:szCs w:val="22"/>
          <w:lang w:val="en-GB" w:eastAsia="en-GB"/>
        </w:rPr>
        <w:t>EQP+Tech</w:t>
      </w:r>
      <w:r w:rsidR="00D64361">
        <w:rPr>
          <w:rFonts w:eastAsia="Times New Roman" w:cstheme="minorHAnsi"/>
          <w:color w:val="000000"/>
          <w:szCs w:val="22"/>
          <w:lang w:val="en-GB" w:eastAsia="en-GB"/>
        </w:rPr>
        <w:t>, i</w:t>
      </w:r>
      <w:r w:rsidR="00DF0B3B">
        <w:rPr>
          <w:rFonts w:eastAsia="Times New Roman" w:cstheme="minorHAnsi"/>
          <w:color w:val="000000"/>
          <w:szCs w:val="22"/>
          <w:lang w:val="en-GB" w:eastAsia="en-GB"/>
        </w:rPr>
        <w:t xml:space="preserve">t </w:t>
      </w:r>
      <w:r w:rsidRPr="00521DC6">
        <w:rPr>
          <w:rFonts w:eastAsia="Times New Roman" w:cstheme="minorHAnsi"/>
          <w:color w:val="000000"/>
          <w:szCs w:val="22"/>
          <w:lang w:val="en-GB" w:eastAsia="en-GB"/>
        </w:rPr>
        <w:t xml:space="preserve">allows individual fatty acids to be separated from fish oil and ultra-concentrated </w:t>
      </w:r>
      <w:r w:rsidR="000C6AE4" w:rsidRPr="00521DC6">
        <w:rPr>
          <w:rFonts w:eastAsia="Times New Roman" w:cstheme="minorHAnsi"/>
          <w:color w:val="000000"/>
          <w:szCs w:val="22"/>
          <w:lang w:val="en-GB" w:eastAsia="en-GB"/>
        </w:rPr>
        <w:t>without the use of excessive heat or harsh chemical</w:t>
      </w:r>
      <w:r w:rsidR="000C6AE4">
        <w:rPr>
          <w:rFonts w:eastAsia="Times New Roman" w:cstheme="minorHAnsi"/>
          <w:color w:val="000000"/>
          <w:szCs w:val="22"/>
          <w:lang w:val="en-GB" w:eastAsia="en-GB"/>
        </w:rPr>
        <w:t>s.</w:t>
      </w:r>
      <w:r w:rsidR="00D64361">
        <w:rPr>
          <w:rFonts w:eastAsia="Times New Roman" w:cstheme="minorHAnsi"/>
          <w:color w:val="000000"/>
          <w:szCs w:val="22"/>
          <w:lang w:val="en-GB" w:eastAsia="en-GB"/>
        </w:rPr>
        <w:br/>
      </w:r>
    </w:p>
    <w:p w14:paraId="2726B3FF" w14:textId="37DF73F3" w:rsidR="00BA43AB" w:rsidRPr="00521DC6" w:rsidRDefault="00D0797F" w:rsidP="00BA43AB">
      <w:pPr>
        <w:rPr>
          <w:rStyle w:val="markedcontent"/>
          <w:rFonts w:eastAsia="Times New Roman" w:cstheme="minorHAnsi"/>
          <w:color w:val="000000"/>
          <w:szCs w:val="22"/>
          <w:lang w:val="en-GB" w:eastAsia="en-GB"/>
        </w:rPr>
      </w:pPr>
      <w:r>
        <w:rPr>
          <w:rFonts w:eastAsia="Times New Roman" w:cstheme="minorHAnsi"/>
          <w:color w:val="000000"/>
          <w:szCs w:val="22"/>
          <w:lang w:val="en-GB" w:eastAsia="en-GB"/>
        </w:rPr>
        <w:t>The</w:t>
      </w:r>
      <w:r w:rsidR="00DF0B3B">
        <w:rPr>
          <w:rFonts w:eastAsia="Times New Roman" w:cstheme="minorHAnsi"/>
          <w:color w:val="000000"/>
          <w:szCs w:val="22"/>
          <w:lang w:val="en-GB" w:eastAsia="en-GB"/>
        </w:rPr>
        <w:t xml:space="preserve"> </w:t>
      </w:r>
      <w:r w:rsidR="00002EF1" w:rsidRPr="00521DC6">
        <w:rPr>
          <w:rFonts w:eastAsia="Times New Roman" w:cstheme="minorHAnsi"/>
          <w:color w:val="000000"/>
          <w:szCs w:val="22"/>
          <w:lang w:val="en-GB" w:eastAsia="en-GB"/>
        </w:rPr>
        <w:t>black box-protected</w:t>
      </w:r>
      <w:r w:rsidR="00002EF1">
        <w:rPr>
          <w:rFonts w:eastAsia="Times New Roman" w:cstheme="minorHAnsi"/>
          <w:color w:val="000000"/>
          <w:szCs w:val="22"/>
          <w:lang w:val="en-GB" w:eastAsia="en-GB"/>
        </w:rPr>
        <w:t xml:space="preserve"> </w:t>
      </w:r>
      <w:r w:rsidR="00DF0B3B">
        <w:rPr>
          <w:rFonts w:eastAsia="Times New Roman" w:cstheme="minorHAnsi"/>
          <w:color w:val="000000"/>
          <w:szCs w:val="22"/>
          <w:lang w:val="en-GB" w:eastAsia="en-GB"/>
        </w:rPr>
        <w:t>technology is the</w:t>
      </w:r>
      <w:r w:rsidR="00BA43AB" w:rsidRPr="00521DC6">
        <w:rPr>
          <w:rFonts w:eastAsia="Times New Roman" w:cstheme="minorHAnsi"/>
          <w:color w:val="000000"/>
          <w:szCs w:val="22"/>
          <w:lang w:val="en-GB" w:eastAsia="en-GB"/>
        </w:rPr>
        <w:t xml:space="preserve"> result of years of research</w:t>
      </w:r>
      <w:r w:rsidR="00E16603">
        <w:rPr>
          <w:rFonts w:eastAsia="Times New Roman" w:cstheme="minorHAnsi"/>
          <w:color w:val="000000"/>
          <w:szCs w:val="22"/>
          <w:lang w:val="en-GB" w:eastAsia="en-GB"/>
        </w:rPr>
        <w:t xml:space="preserve"> and development</w:t>
      </w:r>
      <w:r w:rsidR="00BA43AB" w:rsidRPr="00521DC6">
        <w:rPr>
          <w:rFonts w:eastAsia="Times New Roman" w:cstheme="minorHAnsi"/>
          <w:color w:val="000000"/>
          <w:szCs w:val="22"/>
          <w:lang w:val="en-GB" w:eastAsia="en-GB"/>
        </w:rPr>
        <w:t xml:space="preserve">. Using data from over a thousand test runs and analyses, </w:t>
      </w:r>
      <w:r w:rsidR="00A370F2">
        <w:rPr>
          <w:rFonts w:eastAsia="Times New Roman" w:cstheme="minorHAnsi"/>
          <w:color w:val="000000"/>
          <w:szCs w:val="22"/>
          <w:lang w:val="en-GB" w:eastAsia="en-GB"/>
        </w:rPr>
        <w:t>Epax’s</w:t>
      </w:r>
      <w:r w:rsidR="00BA43AB" w:rsidRPr="00521DC6">
        <w:rPr>
          <w:rFonts w:eastAsia="Times New Roman" w:cstheme="minorHAnsi"/>
          <w:color w:val="000000"/>
          <w:szCs w:val="22"/>
          <w:lang w:val="en-GB" w:eastAsia="en-GB"/>
        </w:rPr>
        <w:t xml:space="preserve"> </w:t>
      </w:r>
      <w:r w:rsidR="00A370F2">
        <w:rPr>
          <w:rFonts w:eastAsia="Times New Roman" w:cstheme="minorHAnsi"/>
          <w:color w:val="000000"/>
          <w:szCs w:val="22"/>
          <w:lang w:val="en-GB" w:eastAsia="en-GB"/>
        </w:rPr>
        <w:t xml:space="preserve">process </w:t>
      </w:r>
      <w:r w:rsidR="007E29E0">
        <w:rPr>
          <w:rFonts w:eastAsia="Times New Roman" w:cstheme="minorHAnsi"/>
          <w:color w:val="000000"/>
          <w:szCs w:val="22"/>
          <w:lang w:val="en-GB" w:eastAsia="en-GB"/>
        </w:rPr>
        <w:t>engineers</w:t>
      </w:r>
      <w:r w:rsidR="00A370F2">
        <w:rPr>
          <w:rFonts w:eastAsia="Times New Roman" w:cstheme="minorHAnsi"/>
          <w:color w:val="000000"/>
          <w:szCs w:val="22"/>
          <w:lang w:val="en-GB" w:eastAsia="en-GB"/>
        </w:rPr>
        <w:t xml:space="preserve"> </w:t>
      </w:r>
      <w:r w:rsidR="00BA43AB" w:rsidRPr="00521DC6">
        <w:rPr>
          <w:rFonts w:eastAsia="Times New Roman" w:cstheme="minorHAnsi"/>
          <w:color w:val="000000"/>
          <w:szCs w:val="22"/>
          <w:lang w:val="en-GB" w:eastAsia="en-GB"/>
        </w:rPr>
        <w:t xml:space="preserve">studied the performance of various fatty acids in </w:t>
      </w:r>
      <w:r w:rsidR="00BA43AB">
        <w:rPr>
          <w:rFonts w:eastAsia="Times New Roman" w:cstheme="minorHAnsi"/>
          <w:color w:val="000000"/>
          <w:szCs w:val="22"/>
          <w:lang w:val="en-GB" w:eastAsia="en-GB"/>
        </w:rPr>
        <w:t xml:space="preserve">the company’s high-tech </w:t>
      </w:r>
      <w:r w:rsidR="00BA43AB" w:rsidRPr="00521DC6">
        <w:rPr>
          <w:rFonts w:eastAsia="Times New Roman" w:cstheme="minorHAnsi"/>
          <w:color w:val="000000"/>
          <w:szCs w:val="22"/>
          <w:lang w:val="en-GB" w:eastAsia="en-GB"/>
        </w:rPr>
        <w:t xml:space="preserve">molecular distillation equipment. By finding the optimum balance between pressure, temperature and time, they identified the best possible way to separate each fatty acid from fish oil while retaining </w:t>
      </w:r>
      <w:r w:rsidR="00E1288C">
        <w:rPr>
          <w:rFonts w:eastAsia="Times New Roman" w:cstheme="minorHAnsi"/>
          <w:color w:val="000000"/>
          <w:szCs w:val="22"/>
          <w:lang w:val="en-GB" w:eastAsia="en-GB"/>
        </w:rPr>
        <w:t>its</w:t>
      </w:r>
      <w:r w:rsidR="007E29E0">
        <w:rPr>
          <w:rFonts w:eastAsia="Times New Roman" w:cstheme="minorHAnsi"/>
          <w:color w:val="000000"/>
          <w:szCs w:val="22"/>
          <w:lang w:val="en-GB" w:eastAsia="en-GB"/>
        </w:rPr>
        <w:t xml:space="preserve"> natural </w:t>
      </w:r>
      <w:r w:rsidR="00BA43AB" w:rsidRPr="00521DC6">
        <w:rPr>
          <w:rFonts w:eastAsia="Times New Roman" w:cstheme="minorHAnsi"/>
          <w:color w:val="000000"/>
          <w:szCs w:val="22"/>
          <w:lang w:val="en-GB" w:eastAsia="en-GB"/>
        </w:rPr>
        <w:t>quality.</w:t>
      </w:r>
    </w:p>
    <w:p w14:paraId="15D5BD0B" w14:textId="7BE731EB" w:rsidR="00D027D1" w:rsidRPr="00521DC6" w:rsidRDefault="007E29E0" w:rsidP="00D027D1">
      <w:pPr>
        <w:spacing w:after="0" w:line="240" w:lineRule="auto"/>
        <w:contextualSpacing/>
        <w:rPr>
          <w:rFonts w:eastAsia="Times New Roman" w:cstheme="minorHAnsi"/>
          <w:color w:val="000000"/>
          <w:szCs w:val="22"/>
          <w:lang w:val="en-GB" w:eastAsia="en-GB"/>
        </w:rPr>
      </w:pPr>
      <w:r>
        <w:rPr>
          <w:rFonts w:eastAsia="Times New Roman" w:cstheme="minorHAnsi"/>
          <w:color w:val="000000"/>
          <w:szCs w:val="22"/>
          <w:lang w:val="en-GB" w:eastAsia="en-GB"/>
        </w:rPr>
        <w:t>B</w:t>
      </w:r>
      <w:r w:rsidR="00E1288C">
        <w:rPr>
          <w:rFonts w:eastAsia="Times New Roman" w:cstheme="minorHAnsi"/>
          <w:color w:val="000000"/>
          <w:szCs w:val="22"/>
          <w:lang w:val="en-GB" w:eastAsia="en-GB"/>
        </w:rPr>
        <w:t>ased</w:t>
      </w:r>
      <w:r w:rsidR="0034080B">
        <w:rPr>
          <w:rFonts w:eastAsia="Times New Roman" w:cstheme="minorHAnsi"/>
          <w:color w:val="000000"/>
          <w:szCs w:val="22"/>
          <w:lang w:val="en-GB" w:eastAsia="en-GB"/>
        </w:rPr>
        <w:t xml:space="preserve"> on the research</w:t>
      </w:r>
      <w:r w:rsidR="00D027D1">
        <w:rPr>
          <w:rFonts w:eastAsia="Times New Roman" w:cstheme="minorHAnsi"/>
          <w:color w:val="000000"/>
          <w:szCs w:val="22"/>
          <w:lang w:val="en-GB" w:eastAsia="en-GB"/>
        </w:rPr>
        <w:t>,</w:t>
      </w:r>
      <w:r w:rsidR="0034080B">
        <w:rPr>
          <w:rFonts w:eastAsia="Times New Roman" w:cstheme="minorHAnsi"/>
          <w:color w:val="000000"/>
          <w:szCs w:val="22"/>
          <w:lang w:val="en-GB" w:eastAsia="en-GB"/>
        </w:rPr>
        <w:t xml:space="preserve"> </w:t>
      </w:r>
      <w:r w:rsidR="004C6F0C">
        <w:rPr>
          <w:rFonts w:eastAsia="Times New Roman" w:cstheme="minorHAnsi"/>
          <w:color w:val="000000"/>
          <w:szCs w:val="22"/>
          <w:lang w:val="en-GB" w:eastAsia="en-GB"/>
        </w:rPr>
        <w:t xml:space="preserve">Epax </w:t>
      </w:r>
      <w:r w:rsidR="004C6F0C" w:rsidRPr="00521DC6">
        <w:rPr>
          <w:rFonts w:eastAsia="Times New Roman" w:cstheme="minorHAnsi"/>
          <w:color w:val="000000"/>
          <w:szCs w:val="22"/>
          <w:lang w:val="en-GB" w:eastAsia="en-GB"/>
        </w:rPr>
        <w:t>fine-tuned its re-esterification process</w:t>
      </w:r>
      <w:r w:rsidR="004C6F0C">
        <w:rPr>
          <w:rFonts w:eastAsia="Times New Roman" w:cstheme="minorHAnsi"/>
          <w:color w:val="000000"/>
          <w:szCs w:val="22"/>
          <w:lang w:val="en-GB" w:eastAsia="en-GB"/>
        </w:rPr>
        <w:t xml:space="preserve"> and </w:t>
      </w:r>
      <w:r w:rsidR="00BA43AB" w:rsidRPr="00521DC6">
        <w:rPr>
          <w:rFonts w:eastAsia="Times New Roman" w:cstheme="minorHAnsi"/>
          <w:color w:val="000000"/>
          <w:szCs w:val="22"/>
          <w:lang w:val="en-GB" w:eastAsia="en-GB"/>
        </w:rPr>
        <w:t xml:space="preserve">invested in new </w:t>
      </w:r>
      <w:r w:rsidR="00E1288C">
        <w:rPr>
          <w:rFonts w:eastAsia="Times New Roman" w:cstheme="minorHAnsi"/>
          <w:color w:val="000000"/>
          <w:szCs w:val="22"/>
          <w:lang w:val="en-GB" w:eastAsia="en-GB"/>
        </w:rPr>
        <w:t xml:space="preserve">customised </w:t>
      </w:r>
      <w:r w:rsidR="00BA43AB" w:rsidRPr="00521DC6">
        <w:rPr>
          <w:rFonts w:eastAsia="Times New Roman" w:cstheme="minorHAnsi"/>
          <w:color w:val="000000"/>
          <w:szCs w:val="22"/>
          <w:lang w:val="en-GB" w:eastAsia="en-GB"/>
        </w:rPr>
        <w:t>equipment</w:t>
      </w:r>
      <w:r w:rsidR="00E1288C">
        <w:rPr>
          <w:rFonts w:eastAsia="Times New Roman" w:cstheme="minorHAnsi"/>
          <w:color w:val="000000"/>
          <w:szCs w:val="22"/>
          <w:lang w:val="en-GB" w:eastAsia="en-GB"/>
        </w:rPr>
        <w:t>.</w:t>
      </w:r>
      <w:r w:rsidR="00E16603">
        <w:rPr>
          <w:rFonts w:eastAsia="Times New Roman" w:cstheme="minorHAnsi"/>
          <w:color w:val="000000"/>
          <w:szCs w:val="22"/>
          <w:lang w:val="en-GB" w:eastAsia="en-GB"/>
        </w:rPr>
        <w:t xml:space="preserve"> It includes highly sophisticated digital technology</w:t>
      </w:r>
      <w:r w:rsidR="00E1288C">
        <w:rPr>
          <w:rFonts w:eastAsia="Times New Roman" w:cstheme="minorHAnsi"/>
          <w:color w:val="000000"/>
          <w:szCs w:val="22"/>
          <w:lang w:val="en-GB" w:eastAsia="en-GB"/>
        </w:rPr>
        <w:t>,</w:t>
      </w:r>
      <w:r w:rsidR="00E16603">
        <w:rPr>
          <w:rFonts w:eastAsia="Times New Roman" w:cstheme="minorHAnsi"/>
          <w:color w:val="000000"/>
          <w:szCs w:val="22"/>
          <w:lang w:val="en-GB" w:eastAsia="en-GB"/>
        </w:rPr>
        <w:t xml:space="preserve"> with </w:t>
      </w:r>
      <w:r w:rsidR="00D027D1" w:rsidRPr="00521DC6">
        <w:rPr>
          <w:rFonts w:eastAsia="Times New Roman" w:cstheme="minorHAnsi"/>
          <w:color w:val="000000"/>
          <w:szCs w:val="22"/>
          <w:lang w:val="en-GB" w:eastAsia="en-GB"/>
        </w:rPr>
        <w:t>sensors monitoring thousands of data-point</w:t>
      </w:r>
      <w:r w:rsidR="00D027D1">
        <w:rPr>
          <w:rFonts w:eastAsia="Times New Roman" w:cstheme="minorHAnsi"/>
          <w:color w:val="000000"/>
          <w:szCs w:val="22"/>
          <w:lang w:val="en-GB" w:eastAsia="en-GB"/>
        </w:rPr>
        <w:t>s and making constant adjustments,</w:t>
      </w:r>
      <w:r w:rsidR="00E16603">
        <w:rPr>
          <w:rFonts w:eastAsia="Times New Roman" w:cstheme="minorHAnsi"/>
          <w:color w:val="000000"/>
          <w:szCs w:val="22"/>
          <w:lang w:val="en-GB" w:eastAsia="en-GB"/>
        </w:rPr>
        <w:t xml:space="preserve"> allowing </w:t>
      </w:r>
      <w:r w:rsidR="00D027D1" w:rsidRPr="00521DC6">
        <w:rPr>
          <w:rFonts w:eastAsia="Times New Roman" w:cstheme="minorHAnsi"/>
          <w:color w:val="000000"/>
          <w:szCs w:val="22"/>
          <w:lang w:val="en-GB" w:eastAsia="en-GB"/>
        </w:rPr>
        <w:t>in-depth tracking of the re-esterification process</w:t>
      </w:r>
      <w:r w:rsidR="00E1288C">
        <w:rPr>
          <w:rFonts w:eastAsia="Times New Roman" w:cstheme="minorHAnsi"/>
          <w:color w:val="000000"/>
          <w:szCs w:val="22"/>
          <w:lang w:val="en-GB" w:eastAsia="en-GB"/>
        </w:rPr>
        <w:t xml:space="preserve"> and</w:t>
      </w:r>
      <w:r w:rsidR="00D027D1" w:rsidRPr="00521DC6">
        <w:rPr>
          <w:rFonts w:eastAsia="Times New Roman" w:cstheme="minorHAnsi"/>
          <w:color w:val="000000"/>
          <w:szCs w:val="22"/>
          <w:lang w:val="en-GB" w:eastAsia="en-GB"/>
        </w:rPr>
        <w:t xml:space="preserve"> ensuring consistent high quality.</w:t>
      </w:r>
    </w:p>
    <w:p w14:paraId="0069EB8F" w14:textId="77777777" w:rsidR="00D027D1" w:rsidRDefault="00D027D1" w:rsidP="00BA43AB">
      <w:pPr>
        <w:spacing w:after="0" w:line="240" w:lineRule="auto"/>
        <w:contextualSpacing/>
        <w:rPr>
          <w:rFonts w:eastAsia="Times New Roman" w:cstheme="minorHAnsi"/>
          <w:color w:val="000000"/>
          <w:szCs w:val="22"/>
          <w:lang w:val="en-GB" w:eastAsia="en-GB"/>
        </w:rPr>
      </w:pPr>
    </w:p>
    <w:p w14:paraId="4410223B" w14:textId="266BBEBF" w:rsidR="002C2247" w:rsidRDefault="00D027D1" w:rsidP="002C2247">
      <w:pPr>
        <w:spacing w:after="0" w:line="240" w:lineRule="auto"/>
        <w:contextualSpacing/>
        <w:rPr>
          <w:rFonts w:eastAsia="Times New Roman" w:cstheme="minorHAnsi"/>
          <w:color w:val="000000"/>
          <w:szCs w:val="22"/>
          <w:lang w:val="en-GB" w:eastAsia="en-GB"/>
        </w:rPr>
      </w:pPr>
      <w:r w:rsidRPr="00521DC6">
        <w:rPr>
          <w:rFonts w:eastAsia="Times New Roman" w:cstheme="minorHAnsi"/>
          <w:color w:val="000000"/>
          <w:szCs w:val="22"/>
          <w:lang w:val="en-GB" w:eastAsia="en-GB"/>
        </w:rPr>
        <w:t>EQP+Tech</w:t>
      </w:r>
      <w:r>
        <w:rPr>
          <w:rFonts w:eastAsia="Times New Roman" w:cstheme="minorHAnsi"/>
          <w:color w:val="000000"/>
          <w:szCs w:val="22"/>
          <w:lang w:val="en-GB" w:eastAsia="en-GB"/>
        </w:rPr>
        <w:t xml:space="preserve"> will help Epax continue to</w:t>
      </w:r>
      <w:r w:rsidR="00BA43AB" w:rsidRPr="00521DC6">
        <w:rPr>
          <w:rFonts w:eastAsia="Times New Roman" w:cstheme="minorHAnsi"/>
          <w:color w:val="000000"/>
          <w:szCs w:val="22"/>
          <w:lang w:val="en-GB" w:eastAsia="en-GB"/>
        </w:rPr>
        <w:t xml:space="preserve"> guarantee a minimum 90% triglyceride content across its range of EPA and DHA ingredients</w:t>
      </w:r>
      <w:r>
        <w:rPr>
          <w:rFonts w:eastAsia="Times New Roman" w:cstheme="minorHAnsi"/>
          <w:color w:val="000000"/>
          <w:szCs w:val="22"/>
          <w:lang w:val="en-GB" w:eastAsia="en-GB"/>
        </w:rPr>
        <w:t xml:space="preserve">, </w:t>
      </w:r>
      <w:r w:rsidR="004C6F0C">
        <w:rPr>
          <w:rFonts w:eastAsia="Times New Roman" w:cstheme="minorHAnsi"/>
          <w:color w:val="000000"/>
          <w:szCs w:val="22"/>
          <w:lang w:val="en-GB" w:eastAsia="en-GB"/>
        </w:rPr>
        <w:t>as well as developing new</w:t>
      </w:r>
      <w:r w:rsidR="00EC11FC">
        <w:rPr>
          <w:rFonts w:eastAsia="Times New Roman" w:cstheme="minorHAnsi"/>
          <w:color w:val="000000"/>
          <w:szCs w:val="22"/>
          <w:lang w:val="en-GB" w:eastAsia="en-GB"/>
        </w:rPr>
        <w:t xml:space="preserve"> highly concentrated</w:t>
      </w:r>
      <w:r w:rsidR="002E3D57">
        <w:rPr>
          <w:rFonts w:eastAsia="Times New Roman" w:cstheme="minorHAnsi"/>
          <w:color w:val="000000"/>
          <w:szCs w:val="22"/>
          <w:lang w:val="en-GB" w:eastAsia="en-GB"/>
        </w:rPr>
        <w:t xml:space="preserve"> Omega-3</w:t>
      </w:r>
      <w:r w:rsidR="004C6F0C">
        <w:rPr>
          <w:rFonts w:eastAsia="Times New Roman" w:cstheme="minorHAnsi"/>
          <w:color w:val="000000"/>
          <w:szCs w:val="22"/>
          <w:lang w:val="en-GB" w:eastAsia="en-GB"/>
        </w:rPr>
        <w:t xml:space="preserve"> products</w:t>
      </w:r>
      <w:r w:rsidR="002E3D57">
        <w:rPr>
          <w:rFonts w:eastAsia="Times New Roman" w:cstheme="minorHAnsi"/>
          <w:color w:val="000000"/>
          <w:szCs w:val="22"/>
          <w:lang w:val="en-GB" w:eastAsia="en-GB"/>
        </w:rPr>
        <w:t xml:space="preserve"> for a range of health needs. </w:t>
      </w:r>
      <w:r w:rsidR="004C6F0C" w:rsidRPr="00521DC6">
        <w:rPr>
          <w:rFonts w:eastAsia="Times New Roman" w:cstheme="minorHAnsi"/>
          <w:color w:val="000000"/>
          <w:szCs w:val="22"/>
          <w:lang w:val="en-GB" w:eastAsia="en-GB"/>
        </w:rPr>
        <w:t>The speed and gentleness of the process means there are particular application opportunities in delivery systems where sensory properties are important</w:t>
      </w:r>
      <w:r w:rsidR="004C6F0C">
        <w:rPr>
          <w:rFonts w:eastAsia="Times New Roman" w:cstheme="minorHAnsi"/>
          <w:color w:val="000000"/>
          <w:szCs w:val="22"/>
          <w:lang w:val="en-GB" w:eastAsia="en-GB"/>
        </w:rPr>
        <w:t>.</w:t>
      </w:r>
    </w:p>
    <w:p w14:paraId="34756DFD" w14:textId="77777777" w:rsidR="002C2247" w:rsidRDefault="002C2247" w:rsidP="002C2247">
      <w:pPr>
        <w:spacing w:after="0" w:line="240" w:lineRule="auto"/>
        <w:contextualSpacing/>
        <w:rPr>
          <w:rFonts w:eastAsia="Times New Roman" w:cstheme="minorHAnsi"/>
          <w:color w:val="000000"/>
          <w:szCs w:val="22"/>
          <w:lang w:val="en-GB" w:eastAsia="en-GB"/>
        </w:rPr>
      </w:pPr>
    </w:p>
    <w:p w14:paraId="7418A146" w14:textId="41985D41" w:rsidR="00D07768" w:rsidRDefault="002014A6" w:rsidP="00F16A2B">
      <w:pPr>
        <w:spacing w:after="0"/>
        <w:rPr>
          <w:rFonts w:eastAsia="Times New Roman" w:cstheme="minorHAnsi"/>
          <w:color w:val="000000"/>
          <w:szCs w:val="22"/>
          <w:lang w:val="en-GB" w:eastAsia="en-GB"/>
        </w:rPr>
      </w:pPr>
      <w:r w:rsidRPr="00521DC6">
        <w:rPr>
          <w:szCs w:val="22"/>
          <w:lang w:val="en-GB"/>
        </w:rPr>
        <w:t>Bjørn Refsum, CEO of Epax, said</w:t>
      </w:r>
      <w:r w:rsidR="004C6F0C">
        <w:rPr>
          <w:szCs w:val="22"/>
          <w:lang w:val="en-GB"/>
        </w:rPr>
        <w:t>: “</w:t>
      </w:r>
      <w:r w:rsidR="007E29E0">
        <w:rPr>
          <w:rFonts w:eastAsia="Times New Roman" w:cstheme="minorHAnsi"/>
          <w:color w:val="000000"/>
          <w:szCs w:val="22"/>
          <w:lang w:val="en-GB" w:eastAsia="en-GB"/>
        </w:rPr>
        <w:t>In Omega-3 production, the big question is how you balance the never-ending quest for higher concentration with the need for quality and reproducibility.</w:t>
      </w:r>
      <w:r w:rsidR="00776D6C">
        <w:rPr>
          <w:rFonts w:eastAsia="Times New Roman" w:cstheme="minorHAnsi"/>
          <w:color w:val="000000"/>
          <w:szCs w:val="22"/>
          <w:lang w:val="en-GB" w:eastAsia="en-GB"/>
        </w:rPr>
        <w:t xml:space="preserve"> Epax was already a leader in </w:t>
      </w:r>
      <w:r w:rsidR="00D64361">
        <w:rPr>
          <w:rFonts w:eastAsia="Times New Roman" w:cstheme="minorHAnsi"/>
          <w:color w:val="000000"/>
          <w:szCs w:val="22"/>
          <w:lang w:val="en-GB" w:eastAsia="en-GB"/>
        </w:rPr>
        <w:t>ultra-</w:t>
      </w:r>
      <w:r w:rsidR="00776D6C">
        <w:rPr>
          <w:rFonts w:eastAsia="Times New Roman" w:cstheme="minorHAnsi"/>
          <w:color w:val="000000"/>
          <w:szCs w:val="22"/>
          <w:lang w:val="en-GB" w:eastAsia="en-GB"/>
        </w:rPr>
        <w:t>concentrated</w:t>
      </w:r>
      <w:r w:rsidR="006F3454">
        <w:rPr>
          <w:iCs/>
          <w:szCs w:val="22"/>
          <w:lang w:val="en-GB"/>
        </w:rPr>
        <w:t xml:space="preserve"> </w:t>
      </w:r>
      <w:r w:rsidR="006C2035" w:rsidRPr="00521DC6">
        <w:rPr>
          <w:iCs/>
          <w:szCs w:val="22"/>
          <w:lang w:val="en-GB"/>
        </w:rPr>
        <w:t>Omega-3, but this</w:t>
      </w:r>
      <w:r w:rsidR="007E29E0">
        <w:rPr>
          <w:iCs/>
          <w:szCs w:val="22"/>
          <w:lang w:val="en-GB"/>
        </w:rPr>
        <w:t xml:space="preserve"> upgrade</w:t>
      </w:r>
      <w:r w:rsidR="006C2035" w:rsidRPr="00521DC6">
        <w:rPr>
          <w:iCs/>
          <w:szCs w:val="22"/>
          <w:lang w:val="en-GB"/>
        </w:rPr>
        <w:t xml:space="preserve"> takes us to a whole new level</w:t>
      </w:r>
      <w:r w:rsidR="007E29E0">
        <w:rPr>
          <w:iCs/>
          <w:szCs w:val="22"/>
          <w:lang w:val="en-GB"/>
        </w:rPr>
        <w:t xml:space="preserve">. </w:t>
      </w:r>
      <w:r w:rsidR="004C6F0C">
        <w:rPr>
          <w:iCs/>
          <w:szCs w:val="22"/>
          <w:lang w:val="en-GB"/>
        </w:rPr>
        <w:t xml:space="preserve">To our knowledge, </w:t>
      </w:r>
      <w:r w:rsidR="002C2247">
        <w:rPr>
          <w:iCs/>
          <w:szCs w:val="22"/>
          <w:lang w:val="en-GB"/>
        </w:rPr>
        <w:t>no-one else is</w:t>
      </w:r>
      <w:r w:rsidR="00776D6C">
        <w:rPr>
          <w:iCs/>
          <w:szCs w:val="22"/>
          <w:lang w:val="en-GB"/>
        </w:rPr>
        <w:t xml:space="preserve"> </w:t>
      </w:r>
      <w:r w:rsidR="004C6F0C">
        <w:rPr>
          <w:iCs/>
          <w:szCs w:val="22"/>
          <w:lang w:val="en-GB"/>
        </w:rPr>
        <w:t>using technology as sophisticated as this</w:t>
      </w:r>
      <w:r w:rsidR="002E3D57">
        <w:rPr>
          <w:iCs/>
          <w:szCs w:val="22"/>
          <w:lang w:val="en-GB"/>
        </w:rPr>
        <w:t xml:space="preserve"> and t</w:t>
      </w:r>
      <w:r w:rsidR="00625779" w:rsidRPr="00521DC6">
        <w:rPr>
          <w:rFonts w:eastAsia="Times New Roman" w:cstheme="minorHAnsi"/>
          <w:color w:val="000000"/>
          <w:szCs w:val="22"/>
          <w:lang w:val="en-GB" w:eastAsia="en-GB"/>
        </w:rPr>
        <w:t>h</w:t>
      </w:r>
      <w:r w:rsidR="00401640" w:rsidRPr="00521DC6">
        <w:rPr>
          <w:rFonts w:eastAsia="Times New Roman" w:cstheme="minorHAnsi"/>
          <w:color w:val="000000"/>
          <w:szCs w:val="22"/>
          <w:lang w:val="en-GB" w:eastAsia="en-GB"/>
        </w:rPr>
        <w:t>e</w:t>
      </w:r>
      <w:r w:rsidR="002A19A7">
        <w:rPr>
          <w:rFonts w:eastAsia="Times New Roman" w:cstheme="minorHAnsi"/>
          <w:color w:val="000000"/>
          <w:szCs w:val="22"/>
          <w:lang w:val="en-GB" w:eastAsia="en-GB"/>
        </w:rPr>
        <w:t xml:space="preserve"> possibilities</w:t>
      </w:r>
      <w:r w:rsidR="00401640" w:rsidRPr="00521DC6">
        <w:rPr>
          <w:rFonts w:eastAsia="Times New Roman" w:cstheme="minorHAnsi"/>
          <w:color w:val="000000"/>
          <w:szCs w:val="22"/>
          <w:lang w:val="en-GB" w:eastAsia="en-GB"/>
        </w:rPr>
        <w:t xml:space="preserve"> for manufacturers are huge</w:t>
      </w:r>
      <w:r w:rsidR="00625779" w:rsidRPr="00521DC6">
        <w:rPr>
          <w:rFonts w:eastAsia="Times New Roman" w:cstheme="minorHAnsi"/>
          <w:color w:val="000000"/>
          <w:szCs w:val="22"/>
          <w:lang w:val="en-GB" w:eastAsia="en-GB"/>
        </w:rPr>
        <w:t>. T</w:t>
      </w:r>
      <w:r w:rsidR="00401640" w:rsidRPr="00521DC6">
        <w:rPr>
          <w:rFonts w:eastAsia="Times New Roman" w:cstheme="minorHAnsi"/>
          <w:color w:val="000000"/>
          <w:szCs w:val="22"/>
          <w:lang w:val="en-GB" w:eastAsia="en-GB"/>
        </w:rPr>
        <w:t xml:space="preserve">hey’ll </w:t>
      </w:r>
      <w:r w:rsidR="0049501A" w:rsidRPr="00521DC6">
        <w:rPr>
          <w:rFonts w:eastAsia="Times New Roman" w:cstheme="minorHAnsi"/>
          <w:color w:val="000000"/>
          <w:szCs w:val="22"/>
          <w:lang w:val="en-GB" w:eastAsia="en-GB"/>
        </w:rPr>
        <w:t>benefit</w:t>
      </w:r>
      <w:r w:rsidR="00625779" w:rsidRPr="00521DC6">
        <w:rPr>
          <w:rFonts w:eastAsia="Times New Roman" w:cstheme="minorHAnsi"/>
          <w:color w:val="000000"/>
          <w:szCs w:val="22"/>
          <w:lang w:val="en-GB" w:eastAsia="en-GB"/>
        </w:rPr>
        <w:t xml:space="preserve"> not just from high concentration</w:t>
      </w:r>
      <w:r w:rsidR="00A61C5F">
        <w:rPr>
          <w:rFonts w:eastAsia="Times New Roman" w:cstheme="minorHAnsi"/>
          <w:color w:val="000000"/>
          <w:szCs w:val="22"/>
          <w:lang w:val="en-GB" w:eastAsia="en-GB"/>
        </w:rPr>
        <w:t>, purity</w:t>
      </w:r>
      <w:r w:rsidR="00625779" w:rsidRPr="00521DC6">
        <w:rPr>
          <w:rFonts w:eastAsia="Times New Roman" w:cstheme="minorHAnsi"/>
          <w:color w:val="000000"/>
          <w:szCs w:val="22"/>
          <w:lang w:val="en-GB" w:eastAsia="en-GB"/>
        </w:rPr>
        <w:t xml:space="preserve"> and </w:t>
      </w:r>
      <w:r w:rsidR="00A61C5F">
        <w:rPr>
          <w:rFonts w:eastAsia="Times New Roman" w:cstheme="minorHAnsi"/>
          <w:color w:val="000000"/>
          <w:szCs w:val="22"/>
          <w:lang w:val="en-GB" w:eastAsia="en-GB"/>
        </w:rPr>
        <w:t>consistency</w:t>
      </w:r>
      <w:r w:rsidR="007E29E0">
        <w:rPr>
          <w:rFonts w:eastAsia="Times New Roman" w:cstheme="minorHAnsi"/>
          <w:color w:val="000000"/>
          <w:szCs w:val="22"/>
          <w:lang w:val="en-GB" w:eastAsia="en-GB"/>
        </w:rPr>
        <w:t>,</w:t>
      </w:r>
      <w:r w:rsidR="00625779" w:rsidRPr="00521DC6">
        <w:rPr>
          <w:rFonts w:eastAsia="Times New Roman" w:cstheme="minorHAnsi"/>
          <w:color w:val="000000"/>
          <w:szCs w:val="22"/>
          <w:lang w:val="en-GB" w:eastAsia="en-GB"/>
        </w:rPr>
        <w:t xml:space="preserve"> but also great sensory properties, </w:t>
      </w:r>
      <w:r w:rsidR="002A19A7">
        <w:rPr>
          <w:rFonts w:eastAsia="Times New Roman" w:cstheme="minorHAnsi"/>
          <w:color w:val="000000"/>
          <w:szCs w:val="22"/>
          <w:lang w:val="en-GB" w:eastAsia="en-GB"/>
        </w:rPr>
        <w:t>allowing them to create products that meet the growing consumer demand for</w:t>
      </w:r>
      <w:r w:rsidR="00A61C5F">
        <w:rPr>
          <w:rFonts w:eastAsia="Times New Roman" w:cstheme="minorHAnsi"/>
          <w:color w:val="000000"/>
          <w:szCs w:val="22"/>
          <w:lang w:val="en-GB" w:eastAsia="en-GB"/>
        </w:rPr>
        <w:t xml:space="preserve"> high-quality</w:t>
      </w:r>
      <w:r w:rsidR="002A19A7">
        <w:rPr>
          <w:rFonts w:eastAsia="Times New Roman" w:cstheme="minorHAnsi"/>
          <w:color w:val="000000"/>
          <w:szCs w:val="22"/>
          <w:lang w:val="en-GB" w:eastAsia="en-GB"/>
        </w:rPr>
        <w:t xml:space="preserve"> </w:t>
      </w:r>
      <w:r w:rsidR="00DA2708">
        <w:rPr>
          <w:rFonts w:eastAsia="Times New Roman" w:cstheme="minorHAnsi"/>
          <w:color w:val="000000"/>
          <w:szCs w:val="22"/>
          <w:lang w:val="en-GB" w:eastAsia="en-GB"/>
        </w:rPr>
        <w:t>Omega-3.</w:t>
      </w:r>
      <w:r w:rsidR="002C2247">
        <w:rPr>
          <w:rFonts w:eastAsia="Times New Roman" w:cstheme="minorHAnsi"/>
          <w:color w:val="000000"/>
          <w:szCs w:val="22"/>
          <w:lang w:val="en-GB" w:eastAsia="en-GB"/>
        </w:rPr>
        <w:t>”</w:t>
      </w:r>
    </w:p>
    <w:p w14:paraId="0D3E68C6" w14:textId="77777777" w:rsidR="00F16A2B" w:rsidRDefault="00F16A2B" w:rsidP="00F16A2B">
      <w:pPr>
        <w:spacing w:after="0"/>
        <w:rPr>
          <w:rFonts w:eastAsia="Times New Roman" w:cstheme="minorHAnsi"/>
          <w:color w:val="000000"/>
          <w:szCs w:val="22"/>
          <w:lang w:val="en-GB" w:eastAsia="en-GB"/>
        </w:rPr>
      </w:pPr>
    </w:p>
    <w:p w14:paraId="4E7F6FF8" w14:textId="7CBAF34E" w:rsidR="00906AD3" w:rsidRDefault="00D07768" w:rsidP="0049501A">
      <w:pPr>
        <w:rPr>
          <w:rFonts w:eastAsia="Times New Roman" w:cstheme="minorHAnsi"/>
          <w:color w:val="000000"/>
          <w:szCs w:val="22"/>
          <w:lang w:val="en-GB" w:eastAsia="en-GB"/>
        </w:rPr>
      </w:pPr>
      <w:r>
        <w:rPr>
          <w:rFonts w:eastAsia="Times New Roman" w:cstheme="minorHAnsi"/>
          <w:color w:val="000000"/>
          <w:szCs w:val="22"/>
          <w:lang w:val="en-GB" w:eastAsia="en-GB"/>
        </w:rPr>
        <w:t xml:space="preserve">The upgrade concludes </w:t>
      </w:r>
      <w:r w:rsidR="00D64361">
        <w:rPr>
          <w:rFonts w:eastAsia="Times New Roman" w:cstheme="minorHAnsi"/>
          <w:color w:val="000000"/>
          <w:szCs w:val="22"/>
          <w:lang w:val="en-GB" w:eastAsia="en-GB"/>
        </w:rPr>
        <w:t>a major</w:t>
      </w:r>
      <w:r>
        <w:rPr>
          <w:rFonts w:eastAsia="Times New Roman" w:cstheme="minorHAnsi"/>
          <w:color w:val="000000"/>
          <w:szCs w:val="22"/>
          <w:lang w:val="en-GB" w:eastAsia="en-GB"/>
        </w:rPr>
        <w:t xml:space="preserve"> phase of Epax’s investment in its facility</w:t>
      </w:r>
      <w:r w:rsidR="00A370F2">
        <w:rPr>
          <w:rFonts w:eastAsia="Times New Roman" w:cstheme="minorHAnsi"/>
          <w:color w:val="000000"/>
          <w:szCs w:val="22"/>
          <w:lang w:val="en-GB" w:eastAsia="en-GB"/>
        </w:rPr>
        <w:t xml:space="preserve">, with further improvements </w:t>
      </w:r>
      <w:r w:rsidR="00BC5720">
        <w:rPr>
          <w:rFonts w:eastAsia="Times New Roman" w:cstheme="minorHAnsi"/>
          <w:color w:val="000000"/>
          <w:szCs w:val="22"/>
          <w:lang w:val="en-GB" w:eastAsia="en-GB"/>
        </w:rPr>
        <w:t>and investments already in progress.</w:t>
      </w:r>
    </w:p>
    <w:p w14:paraId="2D288276" w14:textId="15DCB103" w:rsidR="0037075E" w:rsidRPr="00521DC6" w:rsidRDefault="00EE2F5E" w:rsidP="00124D9E">
      <w:pPr>
        <w:tabs>
          <w:tab w:val="left" w:pos="2505"/>
        </w:tabs>
        <w:rPr>
          <w:b/>
          <w:bCs/>
          <w:szCs w:val="22"/>
          <w:lang w:val="en-GB"/>
        </w:rPr>
      </w:pPr>
      <w:r w:rsidRPr="00521DC6">
        <w:rPr>
          <w:b/>
          <w:bCs/>
          <w:szCs w:val="22"/>
          <w:lang w:val="en-GB"/>
        </w:rPr>
        <w:lastRenderedPageBreak/>
        <w:t>About</w:t>
      </w:r>
      <w:r w:rsidR="00BF4C39" w:rsidRPr="00521DC6">
        <w:rPr>
          <w:b/>
          <w:bCs/>
          <w:szCs w:val="22"/>
          <w:lang w:val="en-GB"/>
        </w:rPr>
        <w:t xml:space="preserve"> </w:t>
      </w:r>
      <w:r w:rsidR="008365AA" w:rsidRPr="00521DC6">
        <w:rPr>
          <w:b/>
          <w:bCs/>
          <w:szCs w:val="22"/>
          <w:lang w:val="en-GB"/>
        </w:rPr>
        <w:t>Epax</w:t>
      </w:r>
    </w:p>
    <w:p w14:paraId="021463F1" w14:textId="77777777" w:rsidR="00B323C1" w:rsidRPr="00521DC6" w:rsidRDefault="00841D66" w:rsidP="00B323C1">
      <w:pPr>
        <w:rPr>
          <w:iCs/>
          <w:szCs w:val="22"/>
          <w:lang w:val="en-GB"/>
        </w:rPr>
      </w:pPr>
      <w:r w:rsidRPr="00521DC6">
        <w:rPr>
          <w:iCs/>
          <w:szCs w:val="22"/>
          <w:lang w:val="en-GB"/>
        </w:rPr>
        <w:t>Part of Norwegian fishery giant Pelagia AS, Epax Norway AS is a leading manufacturer of concentrated marine oils</w:t>
      </w:r>
      <w:r w:rsidR="00B323C1" w:rsidRPr="00521DC6">
        <w:rPr>
          <w:iCs/>
          <w:szCs w:val="22"/>
          <w:lang w:val="en-GB"/>
        </w:rPr>
        <w:t>.</w:t>
      </w:r>
    </w:p>
    <w:p w14:paraId="6762F074" w14:textId="5474445C" w:rsidR="00B323C1" w:rsidRPr="00521DC6" w:rsidRDefault="00B323C1" w:rsidP="00B323C1">
      <w:pPr>
        <w:rPr>
          <w:iCs/>
          <w:szCs w:val="22"/>
          <w:lang w:val="en-GB"/>
        </w:rPr>
      </w:pPr>
      <w:r w:rsidRPr="00521DC6">
        <w:rPr>
          <w:iCs/>
          <w:szCs w:val="22"/>
          <w:lang w:val="en-GB"/>
        </w:rPr>
        <w:t>Epax® has been an innovator for over 180 years. Since 1838, when it began producing premium quality cod liver oil, Epax has transformed the marine ingredients sector. It invented the technology to concentrate fish oil as an ethyl ester, and to re-esterify oils back to TG-form. It was also the first company to create condition-specific EPA/DHA ingredients backed by science.</w:t>
      </w:r>
      <w:r w:rsidR="00AB5133" w:rsidRPr="00521DC6">
        <w:rPr>
          <w:iCs/>
          <w:szCs w:val="22"/>
          <w:lang w:val="en-GB"/>
        </w:rPr>
        <w:t xml:space="preserve"> </w:t>
      </w:r>
      <w:r w:rsidRPr="00521DC6">
        <w:rPr>
          <w:iCs/>
          <w:szCs w:val="22"/>
          <w:lang w:val="en-GB"/>
        </w:rPr>
        <w:t>Today Epax  continues to deliver Omega-3 products of unmatched purity and quality.</w:t>
      </w:r>
    </w:p>
    <w:p w14:paraId="51D948C9" w14:textId="64826A76" w:rsidR="00B7707A" w:rsidRPr="00521DC6" w:rsidRDefault="00841D66" w:rsidP="00124D9E">
      <w:pPr>
        <w:rPr>
          <w:iCs/>
          <w:szCs w:val="22"/>
          <w:lang w:val="en-GB"/>
        </w:rPr>
      </w:pPr>
      <w:r w:rsidRPr="00521DC6">
        <w:rPr>
          <w:iCs/>
          <w:szCs w:val="22"/>
          <w:lang w:val="en-GB"/>
        </w:rPr>
        <w:t>The</w:t>
      </w:r>
      <w:r w:rsidR="00B323C1" w:rsidRPr="00521DC6">
        <w:rPr>
          <w:iCs/>
          <w:szCs w:val="22"/>
          <w:lang w:val="en-GB"/>
        </w:rPr>
        <w:t xml:space="preserve"> Epax</w:t>
      </w:r>
      <w:r w:rsidRPr="00521DC6">
        <w:rPr>
          <w:iCs/>
          <w:szCs w:val="22"/>
          <w:lang w:val="en-GB"/>
        </w:rPr>
        <w:t xml:space="preserve"> production facility in Aalesund, Norway has, in addition to all standard manufacturing certifications/approvals, been approved by the US FDA for manufacture of Pharmaceutical Intermediates and by the Norwegian Medicines Agency (Legemiddelverket) for the production of Active Pharmaceutical Ingredients (APIs).</w:t>
      </w:r>
      <w:r w:rsidR="003B5CE0" w:rsidRPr="00521DC6">
        <w:rPr>
          <w:iCs/>
          <w:szCs w:val="22"/>
          <w:lang w:val="en-GB"/>
        </w:rPr>
        <w:t xml:space="preserve"> </w:t>
      </w:r>
    </w:p>
    <w:p w14:paraId="0F4FD9FF" w14:textId="1A7A3EF1" w:rsidR="008365AA" w:rsidRPr="00521DC6" w:rsidRDefault="00203D75" w:rsidP="00124D9E">
      <w:pPr>
        <w:tabs>
          <w:tab w:val="left" w:pos="2505"/>
        </w:tabs>
        <w:rPr>
          <w:b/>
          <w:bCs/>
          <w:szCs w:val="22"/>
          <w:lang w:val="en-GB"/>
        </w:rPr>
      </w:pPr>
      <w:r w:rsidRPr="00521DC6">
        <w:rPr>
          <w:b/>
          <w:bCs/>
          <w:szCs w:val="22"/>
          <w:lang w:val="en-GB"/>
        </w:rPr>
        <w:t>Epax Contact</w:t>
      </w:r>
    </w:p>
    <w:p w14:paraId="3A3C4F46" w14:textId="36B9F391" w:rsidR="000D6F22" w:rsidRPr="00521DC6" w:rsidRDefault="00203D75" w:rsidP="00124D9E">
      <w:pPr>
        <w:tabs>
          <w:tab w:val="left" w:pos="2505"/>
        </w:tabs>
        <w:spacing w:after="0"/>
        <w:rPr>
          <w:szCs w:val="22"/>
          <w:lang w:val="en-GB"/>
        </w:rPr>
      </w:pPr>
      <w:r w:rsidRPr="00521DC6">
        <w:rPr>
          <w:szCs w:val="22"/>
          <w:lang w:val="en-GB"/>
        </w:rPr>
        <w:t>Sarah Christianslund</w:t>
      </w:r>
    </w:p>
    <w:p w14:paraId="5D12C79E" w14:textId="0685FFB6" w:rsidR="00203D75" w:rsidRPr="00521DC6" w:rsidRDefault="00000000" w:rsidP="00124D9E">
      <w:pPr>
        <w:tabs>
          <w:tab w:val="left" w:pos="2505"/>
        </w:tabs>
        <w:spacing w:after="0"/>
        <w:rPr>
          <w:szCs w:val="22"/>
          <w:lang w:val="en-GB"/>
        </w:rPr>
      </w:pPr>
      <w:hyperlink r:id="rId11" w:history="1">
        <w:r w:rsidR="000D6F22" w:rsidRPr="00521DC6">
          <w:rPr>
            <w:rStyle w:val="Hyperlink"/>
            <w:szCs w:val="22"/>
            <w:lang w:val="en-GB" w:eastAsia="en-GB"/>
          </w:rPr>
          <w:t>sarah.christianslund@pelagia.com</w:t>
        </w:r>
      </w:hyperlink>
      <w:r w:rsidR="00203D75" w:rsidRPr="00521DC6">
        <w:rPr>
          <w:szCs w:val="22"/>
          <w:lang w:val="en-GB"/>
        </w:rPr>
        <w:br/>
      </w:r>
      <w:r w:rsidR="000D6F22" w:rsidRPr="00521DC6">
        <w:rPr>
          <w:rStyle w:val="Strong"/>
          <w:b w:val="0"/>
          <w:bCs w:val="0"/>
          <w:szCs w:val="22"/>
          <w:lang w:val="en-GB"/>
        </w:rPr>
        <w:t>Tel.</w:t>
      </w:r>
      <w:r w:rsidR="000D6F22" w:rsidRPr="00521DC6">
        <w:rPr>
          <w:rStyle w:val="Strong"/>
          <w:szCs w:val="22"/>
          <w:lang w:val="en-GB"/>
        </w:rPr>
        <w:t xml:space="preserve"> +</w:t>
      </w:r>
      <w:r w:rsidR="00203D75" w:rsidRPr="00521DC6">
        <w:rPr>
          <w:szCs w:val="22"/>
          <w:lang w:val="en-GB"/>
        </w:rPr>
        <w:t>47</w:t>
      </w:r>
      <w:r w:rsidR="000D6F22" w:rsidRPr="00521DC6">
        <w:rPr>
          <w:szCs w:val="22"/>
          <w:lang w:val="en-GB"/>
        </w:rPr>
        <w:t xml:space="preserve"> </w:t>
      </w:r>
      <w:r w:rsidR="00203D75" w:rsidRPr="00521DC6">
        <w:rPr>
          <w:szCs w:val="22"/>
          <w:lang w:val="en-GB"/>
        </w:rPr>
        <w:t>70</w:t>
      </w:r>
      <w:r w:rsidR="000D6F22" w:rsidRPr="00521DC6">
        <w:rPr>
          <w:szCs w:val="22"/>
          <w:lang w:val="en-GB"/>
        </w:rPr>
        <w:t xml:space="preserve"> </w:t>
      </w:r>
      <w:r w:rsidR="00203D75" w:rsidRPr="00521DC6">
        <w:rPr>
          <w:szCs w:val="22"/>
          <w:lang w:val="en-GB"/>
        </w:rPr>
        <w:t>135960</w:t>
      </w:r>
    </w:p>
    <w:p w14:paraId="1AA88401" w14:textId="77777777" w:rsidR="000D6F22" w:rsidRPr="00521DC6" w:rsidRDefault="000D6F22" w:rsidP="00124D9E">
      <w:pPr>
        <w:tabs>
          <w:tab w:val="left" w:pos="2505"/>
        </w:tabs>
        <w:spacing w:after="0"/>
        <w:rPr>
          <w:szCs w:val="22"/>
          <w:lang w:val="en-GB"/>
        </w:rPr>
      </w:pPr>
    </w:p>
    <w:p w14:paraId="50051DB0" w14:textId="6797FA30" w:rsidR="00203D75" w:rsidRPr="00521DC6" w:rsidRDefault="00203D75" w:rsidP="00124D9E">
      <w:pPr>
        <w:tabs>
          <w:tab w:val="left" w:pos="2505"/>
        </w:tabs>
        <w:rPr>
          <w:b/>
          <w:bCs/>
          <w:szCs w:val="22"/>
          <w:lang w:val="en-GB"/>
        </w:rPr>
      </w:pPr>
      <w:r w:rsidRPr="00521DC6">
        <w:rPr>
          <w:b/>
          <w:bCs/>
          <w:szCs w:val="22"/>
          <w:lang w:val="en-GB"/>
        </w:rPr>
        <w:t>Ingredient Communications Contact</w:t>
      </w:r>
    </w:p>
    <w:p w14:paraId="64A08507" w14:textId="59FA170E" w:rsidR="000D6F22" w:rsidRPr="00521DC6" w:rsidRDefault="000D6F22" w:rsidP="00F20E68">
      <w:pPr>
        <w:tabs>
          <w:tab w:val="left" w:pos="2505"/>
        </w:tabs>
        <w:spacing w:after="0" w:line="240" w:lineRule="auto"/>
        <w:rPr>
          <w:rFonts w:eastAsia="Calibri" w:cstheme="minorHAnsi"/>
          <w:noProof/>
          <w:color w:val="000000"/>
          <w:szCs w:val="22"/>
          <w:lang w:val="en-GB" w:eastAsia="en-GB"/>
        </w:rPr>
      </w:pPr>
      <w:r w:rsidRPr="00521DC6">
        <w:rPr>
          <w:szCs w:val="22"/>
          <w:lang w:val="en-GB"/>
        </w:rPr>
        <w:t>Steve Harman</w:t>
      </w:r>
      <w:r w:rsidR="00F20E68" w:rsidRPr="00521DC6">
        <w:rPr>
          <w:szCs w:val="22"/>
          <w:lang w:val="en-GB"/>
        </w:rPr>
        <w:br/>
      </w:r>
      <w:hyperlink r:id="rId12" w:history="1">
        <w:r w:rsidRPr="00521DC6">
          <w:rPr>
            <w:rStyle w:val="Hyperlink"/>
            <w:rFonts w:eastAsia="Calibri" w:cstheme="minorHAnsi"/>
            <w:noProof/>
            <w:szCs w:val="22"/>
            <w:lang w:val="en-GB" w:eastAsia="en-GB"/>
          </w:rPr>
          <w:t>steve@ingredientcommunications.com</w:t>
        </w:r>
      </w:hyperlink>
    </w:p>
    <w:p w14:paraId="573ADD88" w14:textId="3498CA95" w:rsidR="000D6F22" w:rsidRPr="00521DC6" w:rsidRDefault="000D6F22" w:rsidP="00F20E68">
      <w:pPr>
        <w:tabs>
          <w:tab w:val="left" w:pos="2505"/>
        </w:tabs>
        <w:spacing w:after="0" w:line="240" w:lineRule="auto"/>
        <w:rPr>
          <w:rFonts w:eastAsia="Calibri" w:cstheme="minorHAnsi"/>
          <w:noProof/>
          <w:color w:val="000000"/>
          <w:szCs w:val="22"/>
          <w:lang w:val="en-GB" w:eastAsia="en-GB"/>
        </w:rPr>
      </w:pPr>
      <w:r w:rsidRPr="00521DC6">
        <w:rPr>
          <w:rFonts w:cstheme="minorHAnsi"/>
          <w:szCs w:val="22"/>
          <w:lang w:val="en-GB"/>
        </w:rPr>
        <w:t xml:space="preserve">Tel. + 44 </w:t>
      </w:r>
      <w:r w:rsidRPr="00521DC6">
        <w:rPr>
          <w:rFonts w:eastAsia="Calibri" w:cstheme="minorHAnsi"/>
          <w:noProof/>
          <w:color w:val="000000"/>
          <w:szCs w:val="22"/>
          <w:lang w:val="en-GB" w:eastAsia="en-GB"/>
        </w:rPr>
        <w:t>7538 118079</w:t>
      </w:r>
    </w:p>
    <w:p w14:paraId="783933B0" w14:textId="77777777" w:rsidR="0040712F" w:rsidRPr="00521DC6" w:rsidRDefault="0040712F" w:rsidP="0040712F">
      <w:pPr>
        <w:rPr>
          <w:rFonts w:ascii="Calibri" w:hAnsi="Calibri"/>
          <w:szCs w:val="22"/>
          <w:lang w:val="en-GB"/>
        </w:rPr>
      </w:pPr>
    </w:p>
    <w:sectPr w:rsidR="0040712F" w:rsidRPr="00521DC6" w:rsidSect="003120CB">
      <w:headerReference w:type="default" r:id="rId13"/>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5FAF" w14:textId="77777777" w:rsidR="00E36A25" w:rsidRDefault="00E36A25" w:rsidP="00DE4543">
      <w:pPr>
        <w:spacing w:after="0" w:line="240" w:lineRule="auto"/>
      </w:pPr>
      <w:r>
        <w:separator/>
      </w:r>
    </w:p>
  </w:endnote>
  <w:endnote w:type="continuationSeparator" w:id="0">
    <w:p w14:paraId="0BE92E0B" w14:textId="77777777" w:rsidR="00E36A25" w:rsidRDefault="00E36A25" w:rsidP="00DE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E425" w14:textId="77777777" w:rsidR="00E36A25" w:rsidRDefault="00E36A25" w:rsidP="00DE4543">
      <w:pPr>
        <w:spacing w:after="0" w:line="240" w:lineRule="auto"/>
      </w:pPr>
      <w:r>
        <w:separator/>
      </w:r>
    </w:p>
  </w:footnote>
  <w:footnote w:type="continuationSeparator" w:id="0">
    <w:p w14:paraId="159ACD36" w14:textId="77777777" w:rsidR="00E36A25" w:rsidRDefault="00E36A25" w:rsidP="00DE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A3E3" w14:textId="451A9EA0" w:rsidR="00654C9C" w:rsidRDefault="00841D66" w:rsidP="008365AA">
    <w:pPr>
      <w:pStyle w:val="Header"/>
    </w:pPr>
    <w:r>
      <w:rPr>
        <w:noProof/>
      </w:rPr>
      <w:drawing>
        <wp:inline distT="0" distB="0" distL="0" distR="0" wp14:anchorId="2514B1AE" wp14:editId="25F1248C">
          <wp:extent cx="1825625" cy="434340"/>
          <wp:effectExtent l="0" t="0" r="3175" b="3810"/>
          <wp:docPr id="3"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1825625" cy="434340"/>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050A"/>
    <w:multiLevelType w:val="hybridMultilevel"/>
    <w:tmpl w:val="ECD40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5531A"/>
    <w:multiLevelType w:val="hybridMultilevel"/>
    <w:tmpl w:val="9D9E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387611">
    <w:abstractNumId w:val="0"/>
  </w:num>
  <w:num w:numId="2" w16cid:durableId="175894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3MLY0MTM2NTUxNjNS0lEKTi0uzszPAykwqQUANyavECwAAAA="/>
  </w:docVars>
  <w:rsids>
    <w:rsidRoot w:val="00AB2789"/>
    <w:rsid w:val="00001B24"/>
    <w:rsid w:val="0000222F"/>
    <w:rsid w:val="00002649"/>
    <w:rsid w:val="00002EF1"/>
    <w:rsid w:val="00013DD9"/>
    <w:rsid w:val="000211CC"/>
    <w:rsid w:val="00023EC5"/>
    <w:rsid w:val="00025F24"/>
    <w:rsid w:val="00026778"/>
    <w:rsid w:val="00030C9A"/>
    <w:rsid w:val="00036A14"/>
    <w:rsid w:val="00040FCD"/>
    <w:rsid w:val="0004446E"/>
    <w:rsid w:val="000477F6"/>
    <w:rsid w:val="00047E04"/>
    <w:rsid w:val="0005037C"/>
    <w:rsid w:val="00060655"/>
    <w:rsid w:val="00067654"/>
    <w:rsid w:val="00071BCF"/>
    <w:rsid w:val="00072690"/>
    <w:rsid w:val="000824B1"/>
    <w:rsid w:val="0009171A"/>
    <w:rsid w:val="00094477"/>
    <w:rsid w:val="000A5EB1"/>
    <w:rsid w:val="000B04F8"/>
    <w:rsid w:val="000B0ED3"/>
    <w:rsid w:val="000C1538"/>
    <w:rsid w:val="000C30AD"/>
    <w:rsid w:val="000C5A83"/>
    <w:rsid w:val="000C62D1"/>
    <w:rsid w:val="000C6AE4"/>
    <w:rsid w:val="000C7E31"/>
    <w:rsid w:val="000D1D69"/>
    <w:rsid w:val="000D22A5"/>
    <w:rsid w:val="000D43D8"/>
    <w:rsid w:val="000D4C28"/>
    <w:rsid w:val="000D5289"/>
    <w:rsid w:val="000D5D9E"/>
    <w:rsid w:val="000D6F22"/>
    <w:rsid w:val="000E3471"/>
    <w:rsid w:val="000E53D1"/>
    <w:rsid w:val="000E6014"/>
    <w:rsid w:val="000F7AA2"/>
    <w:rsid w:val="001010B9"/>
    <w:rsid w:val="00115AC5"/>
    <w:rsid w:val="00117A58"/>
    <w:rsid w:val="00120C1D"/>
    <w:rsid w:val="00120C62"/>
    <w:rsid w:val="00123805"/>
    <w:rsid w:val="00124D9E"/>
    <w:rsid w:val="00136B7B"/>
    <w:rsid w:val="0014002A"/>
    <w:rsid w:val="00142416"/>
    <w:rsid w:val="001445ED"/>
    <w:rsid w:val="001446DC"/>
    <w:rsid w:val="00147CF7"/>
    <w:rsid w:val="0016108E"/>
    <w:rsid w:val="00161402"/>
    <w:rsid w:val="001675F9"/>
    <w:rsid w:val="001679C0"/>
    <w:rsid w:val="00171A58"/>
    <w:rsid w:val="00177B2D"/>
    <w:rsid w:val="00183589"/>
    <w:rsid w:val="0019210F"/>
    <w:rsid w:val="001A3E73"/>
    <w:rsid w:val="001B0152"/>
    <w:rsid w:val="001B34B5"/>
    <w:rsid w:val="001B5848"/>
    <w:rsid w:val="001B753A"/>
    <w:rsid w:val="001C417B"/>
    <w:rsid w:val="001C74CD"/>
    <w:rsid w:val="001E09A8"/>
    <w:rsid w:val="001E7687"/>
    <w:rsid w:val="001F0B97"/>
    <w:rsid w:val="001F273C"/>
    <w:rsid w:val="001F46E0"/>
    <w:rsid w:val="001F699E"/>
    <w:rsid w:val="001F7A9F"/>
    <w:rsid w:val="002014A6"/>
    <w:rsid w:val="00203D75"/>
    <w:rsid w:val="00213612"/>
    <w:rsid w:val="0021538D"/>
    <w:rsid w:val="0021676F"/>
    <w:rsid w:val="00222936"/>
    <w:rsid w:val="00226325"/>
    <w:rsid w:val="00226DC1"/>
    <w:rsid w:val="00240328"/>
    <w:rsid w:val="00250D67"/>
    <w:rsid w:val="0026415B"/>
    <w:rsid w:val="00264B50"/>
    <w:rsid w:val="00264B61"/>
    <w:rsid w:val="002746A8"/>
    <w:rsid w:val="002748F5"/>
    <w:rsid w:val="00274B6A"/>
    <w:rsid w:val="00277C8F"/>
    <w:rsid w:val="00282977"/>
    <w:rsid w:val="00286045"/>
    <w:rsid w:val="00287EED"/>
    <w:rsid w:val="0029719E"/>
    <w:rsid w:val="002A19A7"/>
    <w:rsid w:val="002A5399"/>
    <w:rsid w:val="002A7B5F"/>
    <w:rsid w:val="002B4419"/>
    <w:rsid w:val="002C2247"/>
    <w:rsid w:val="002D2BF6"/>
    <w:rsid w:val="002D55B7"/>
    <w:rsid w:val="002D5A43"/>
    <w:rsid w:val="002E3D57"/>
    <w:rsid w:val="002E69CE"/>
    <w:rsid w:val="00302035"/>
    <w:rsid w:val="0030496E"/>
    <w:rsid w:val="003120CB"/>
    <w:rsid w:val="00314178"/>
    <w:rsid w:val="00321C92"/>
    <w:rsid w:val="00321D33"/>
    <w:rsid w:val="00322462"/>
    <w:rsid w:val="003260EA"/>
    <w:rsid w:val="00331EDD"/>
    <w:rsid w:val="0034080B"/>
    <w:rsid w:val="00341CCF"/>
    <w:rsid w:val="00347469"/>
    <w:rsid w:val="00354699"/>
    <w:rsid w:val="00355350"/>
    <w:rsid w:val="0035664E"/>
    <w:rsid w:val="00356A9A"/>
    <w:rsid w:val="00360F6C"/>
    <w:rsid w:val="00363276"/>
    <w:rsid w:val="0037075E"/>
    <w:rsid w:val="003815CA"/>
    <w:rsid w:val="00381709"/>
    <w:rsid w:val="00385692"/>
    <w:rsid w:val="00392983"/>
    <w:rsid w:val="0039358E"/>
    <w:rsid w:val="0039403A"/>
    <w:rsid w:val="00394671"/>
    <w:rsid w:val="003A6C68"/>
    <w:rsid w:val="003B5CE0"/>
    <w:rsid w:val="003B627D"/>
    <w:rsid w:val="003C6738"/>
    <w:rsid w:val="003C68CB"/>
    <w:rsid w:val="003E3FA2"/>
    <w:rsid w:val="003F06BE"/>
    <w:rsid w:val="003F3A72"/>
    <w:rsid w:val="003F4685"/>
    <w:rsid w:val="00401640"/>
    <w:rsid w:val="0040712F"/>
    <w:rsid w:val="00407D7E"/>
    <w:rsid w:val="00413E34"/>
    <w:rsid w:val="00422966"/>
    <w:rsid w:val="00424166"/>
    <w:rsid w:val="00425080"/>
    <w:rsid w:val="00426D1E"/>
    <w:rsid w:val="0044085E"/>
    <w:rsid w:val="0046044B"/>
    <w:rsid w:val="00460FD5"/>
    <w:rsid w:val="00464C89"/>
    <w:rsid w:val="004668E6"/>
    <w:rsid w:val="00466DF9"/>
    <w:rsid w:val="0047007B"/>
    <w:rsid w:val="004701FA"/>
    <w:rsid w:val="004734E9"/>
    <w:rsid w:val="004852AD"/>
    <w:rsid w:val="00486AC2"/>
    <w:rsid w:val="00486B25"/>
    <w:rsid w:val="004914FF"/>
    <w:rsid w:val="00493029"/>
    <w:rsid w:val="00494A1A"/>
    <w:rsid w:val="0049501A"/>
    <w:rsid w:val="004A640F"/>
    <w:rsid w:val="004B45C5"/>
    <w:rsid w:val="004B51DD"/>
    <w:rsid w:val="004C3AD9"/>
    <w:rsid w:val="004C6F0C"/>
    <w:rsid w:val="004D4B20"/>
    <w:rsid w:val="004F3638"/>
    <w:rsid w:val="004F3C1F"/>
    <w:rsid w:val="004F7B33"/>
    <w:rsid w:val="005009EB"/>
    <w:rsid w:val="00502272"/>
    <w:rsid w:val="005030AB"/>
    <w:rsid w:val="0050679D"/>
    <w:rsid w:val="00511A69"/>
    <w:rsid w:val="00515E8D"/>
    <w:rsid w:val="00521DC6"/>
    <w:rsid w:val="0052266B"/>
    <w:rsid w:val="005409B3"/>
    <w:rsid w:val="005458B7"/>
    <w:rsid w:val="00546C55"/>
    <w:rsid w:val="005562F5"/>
    <w:rsid w:val="00562DBE"/>
    <w:rsid w:val="00563C71"/>
    <w:rsid w:val="0056575D"/>
    <w:rsid w:val="00567A56"/>
    <w:rsid w:val="00567C1F"/>
    <w:rsid w:val="0057061F"/>
    <w:rsid w:val="00574CEA"/>
    <w:rsid w:val="00591701"/>
    <w:rsid w:val="00591A31"/>
    <w:rsid w:val="005A09B4"/>
    <w:rsid w:val="005A0FE1"/>
    <w:rsid w:val="005A2E2E"/>
    <w:rsid w:val="005B3D26"/>
    <w:rsid w:val="005C5074"/>
    <w:rsid w:val="005D0C0E"/>
    <w:rsid w:val="005D0D6D"/>
    <w:rsid w:val="005E0825"/>
    <w:rsid w:val="005E7B5F"/>
    <w:rsid w:val="005E7D80"/>
    <w:rsid w:val="005F76FF"/>
    <w:rsid w:val="00601F8F"/>
    <w:rsid w:val="00625779"/>
    <w:rsid w:val="00634091"/>
    <w:rsid w:val="00636AAC"/>
    <w:rsid w:val="00642C78"/>
    <w:rsid w:val="006507DB"/>
    <w:rsid w:val="006529C9"/>
    <w:rsid w:val="0065495E"/>
    <w:rsid w:val="00654C9C"/>
    <w:rsid w:val="00661BD3"/>
    <w:rsid w:val="00665225"/>
    <w:rsid w:val="0066542C"/>
    <w:rsid w:val="006904C9"/>
    <w:rsid w:val="006968AD"/>
    <w:rsid w:val="006C2035"/>
    <w:rsid w:val="006C22C6"/>
    <w:rsid w:val="006F2F19"/>
    <w:rsid w:val="006F3454"/>
    <w:rsid w:val="0070061D"/>
    <w:rsid w:val="00705BBC"/>
    <w:rsid w:val="00741178"/>
    <w:rsid w:val="0074458C"/>
    <w:rsid w:val="00746BAD"/>
    <w:rsid w:val="00747A1E"/>
    <w:rsid w:val="00750641"/>
    <w:rsid w:val="00751AFB"/>
    <w:rsid w:val="007634C7"/>
    <w:rsid w:val="007646D2"/>
    <w:rsid w:val="00773014"/>
    <w:rsid w:val="00776D6C"/>
    <w:rsid w:val="00781323"/>
    <w:rsid w:val="00785475"/>
    <w:rsid w:val="00792E03"/>
    <w:rsid w:val="00794DB5"/>
    <w:rsid w:val="007A5021"/>
    <w:rsid w:val="007B47FB"/>
    <w:rsid w:val="007D44A5"/>
    <w:rsid w:val="007E29E0"/>
    <w:rsid w:val="007E2F7F"/>
    <w:rsid w:val="007E3DC2"/>
    <w:rsid w:val="007E4AA4"/>
    <w:rsid w:val="007E5676"/>
    <w:rsid w:val="007F66FA"/>
    <w:rsid w:val="00804D8C"/>
    <w:rsid w:val="008107BC"/>
    <w:rsid w:val="00811665"/>
    <w:rsid w:val="008123A8"/>
    <w:rsid w:val="00816387"/>
    <w:rsid w:val="0082562D"/>
    <w:rsid w:val="008365AA"/>
    <w:rsid w:val="00836719"/>
    <w:rsid w:val="00841D66"/>
    <w:rsid w:val="0085541B"/>
    <w:rsid w:val="0086411D"/>
    <w:rsid w:val="00871E51"/>
    <w:rsid w:val="0087238F"/>
    <w:rsid w:val="00876365"/>
    <w:rsid w:val="00894096"/>
    <w:rsid w:val="008B2175"/>
    <w:rsid w:val="008B3AE0"/>
    <w:rsid w:val="008B73B6"/>
    <w:rsid w:val="008C155E"/>
    <w:rsid w:val="008C3724"/>
    <w:rsid w:val="008D1135"/>
    <w:rsid w:val="008D15F9"/>
    <w:rsid w:val="008D56C5"/>
    <w:rsid w:val="008D6194"/>
    <w:rsid w:val="008E2DF8"/>
    <w:rsid w:val="008E5948"/>
    <w:rsid w:val="008E687C"/>
    <w:rsid w:val="008E6C51"/>
    <w:rsid w:val="008F0466"/>
    <w:rsid w:val="008F7729"/>
    <w:rsid w:val="0090277B"/>
    <w:rsid w:val="00906AD3"/>
    <w:rsid w:val="00906CAD"/>
    <w:rsid w:val="009177B3"/>
    <w:rsid w:val="00917D7D"/>
    <w:rsid w:val="00945D42"/>
    <w:rsid w:val="0094797C"/>
    <w:rsid w:val="00947B3A"/>
    <w:rsid w:val="009545DC"/>
    <w:rsid w:val="00955086"/>
    <w:rsid w:val="00965E71"/>
    <w:rsid w:val="009734BA"/>
    <w:rsid w:val="00974FD7"/>
    <w:rsid w:val="009771EE"/>
    <w:rsid w:val="00977763"/>
    <w:rsid w:val="00981321"/>
    <w:rsid w:val="0098325E"/>
    <w:rsid w:val="009913CB"/>
    <w:rsid w:val="00993603"/>
    <w:rsid w:val="009A63B6"/>
    <w:rsid w:val="009B36AD"/>
    <w:rsid w:val="009B74B6"/>
    <w:rsid w:val="009D6875"/>
    <w:rsid w:val="009E6E8F"/>
    <w:rsid w:val="009F0E14"/>
    <w:rsid w:val="00A0135E"/>
    <w:rsid w:val="00A01370"/>
    <w:rsid w:val="00A033C9"/>
    <w:rsid w:val="00A03DBC"/>
    <w:rsid w:val="00A338FA"/>
    <w:rsid w:val="00A370F2"/>
    <w:rsid w:val="00A4457F"/>
    <w:rsid w:val="00A523B1"/>
    <w:rsid w:val="00A6137D"/>
    <w:rsid w:val="00A61C5F"/>
    <w:rsid w:val="00A651CA"/>
    <w:rsid w:val="00A71730"/>
    <w:rsid w:val="00A7303C"/>
    <w:rsid w:val="00A74136"/>
    <w:rsid w:val="00A926FD"/>
    <w:rsid w:val="00A940A6"/>
    <w:rsid w:val="00AA310F"/>
    <w:rsid w:val="00AA31A7"/>
    <w:rsid w:val="00AA407F"/>
    <w:rsid w:val="00AB2464"/>
    <w:rsid w:val="00AB2789"/>
    <w:rsid w:val="00AB3C48"/>
    <w:rsid w:val="00AB5133"/>
    <w:rsid w:val="00AB7E3D"/>
    <w:rsid w:val="00AC0D1E"/>
    <w:rsid w:val="00AC1D1A"/>
    <w:rsid w:val="00AD57B4"/>
    <w:rsid w:val="00AE7DD7"/>
    <w:rsid w:val="00AF1481"/>
    <w:rsid w:val="00AF4A41"/>
    <w:rsid w:val="00AF7108"/>
    <w:rsid w:val="00B00A49"/>
    <w:rsid w:val="00B05696"/>
    <w:rsid w:val="00B06F34"/>
    <w:rsid w:val="00B22444"/>
    <w:rsid w:val="00B25FE3"/>
    <w:rsid w:val="00B26277"/>
    <w:rsid w:val="00B30ACC"/>
    <w:rsid w:val="00B323C1"/>
    <w:rsid w:val="00B50576"/>
    <w:rsid w:val="00B518F6"/>
    <w:rsid w:val="00B54E96"/>
    <w:rsid w:val="00B57C6A"/>
    <w:rsid w:val="00B70282"/>
    <w:rsid w:val="00B7707A"/>
    <w:rsid w:val="00B806D4"/>
    <w:rsid w:val="00B80722"/>
    <w:rsid w:val="00B811D1"/>
    <w:rsid w:val="00B852BE"/>
    <w:rsid w:val="00B86721"/>
    <w:rsid w:val="00B9044E"/>
    <w:rsid w:val="00B93DE3"/>
    <w:rsid w:val="00BA43AB"/>
    <w:rsid w:val="00BB1D91"/>
    <w:rsid w:val="00BC47E1"/>
    <w:rsid w:val="00BC5720"/>
    <w:rsid w:val="00BD4928"/>
    <w:rsid w:val="00BD4E59"/>
    <w:rsid w:val="00BD54DC"/>
    <w:rsid w:val="00BF032E"/>
    <w:rsid w:val="00BF1A54"/>
    <w:rsid w:val="00BF3E77"/>
    <w:rsid w:val="00BF4C39"/>
    <w:rsid w:val="00C0292F"/>
    <w:rsid w:val="00C037C3"/>
    <w:rsid w:val="00C03CAF"/>
    <w:rsid w:val="00C15E55"/>
    <w:rsid w:val="00C20120"/>
    <w:rsid w:val="00C31791"/>
    <w:rsid w:val="00C36AE2"/>
    <w:rsid w:val="00C511B3"/>
    <w:rsid w:val="00C55F1E"/>
    <w:rsid w:val="00C5634C"/>
    <w:rsid w:val="00C66360"/>
    <w:rsid w:val="00C671C1"/>
    <w:rsid w:val="00C709C7"/>
    <w:rsid w:val="00C76825"/>
    <w:rsid w:val="00C849E3"/>
    <w:rsid w:val="00CA1A85"/>
    <w:rsid w:val="00CA4872"/>
    <w:rsid w:val="00CC00C8"/>
    <w:rsid w:val="00CC672B"/>
    <w:rsid w:val="00CD7D18"/>
    <w:rsid w:val="00CF0BA9"/>
    <w:rsid w:val="00CF6EEE"/>
    <w:rsid w:val="00D000FB"/>
    <w:rsid w:val="00D027D1"/>
    <w:rsid w:val="00D06033"/>
    <w:rsid w:val="00D07131"/>
    <w:rsid w:val="00D07768"/>
    <w:rsid w:val="00D0797F"/>
    <w:rsid w:val="00D152FD"/>
    <w:rsid w:val="00D158AD"/>
    <w:rsid w:val="00D16752"/>
    <w:rsid w:val="00D24A0F"/>
    <w:rsid w:val="00D26827"/>
    <w:rsid w:val="00D309E3"/>
    <w:rsid w:val="00D36378"/>
    <w:rsid w:val="00D37BB8"/>
    <w:rsid w:val="00D44EC6"/>
    <w:rsid w:val="00D50BE2"/>
    <w:rsid w:val="00D50F85"/>
    <w:rsid w:val="00D60E48"/>
    <w:rsid w:val="00D64361"/>
    <w:rsid w:val="00D675ED"/>
    <w:rsid w:val="00D72AAC"/>
    <w:rsid w:val="00D74094"/>
    <w:rsid w:val="00D80B54"/>
    <w:rsid w:val="00D9100C"/>
    <w:rsid w:val="00D916B1"/>
    <w:rsid w:val="00D92FC1"/>
    <w:rsid w:val="00DA2708"/>
    <w:rsid w:val="00DB536C"/>
    <w:rsid w:val="00DB5F94"/>
    <w:rsid w:val="00DC28D5"/>
    <w:rsid w:val="00DC5038"/>
    <w:rsid w:val="00DC5D00"/>
    <w:rsid w:val="00DD1E8F"/>
    <w:rsid w:val="00DD3C06"/>
    <w:rsid w:val="00DD7B0A"/>
    <w:rsid w:val="00DE24AA"/>
    <w:rsid w:val="00DE4543"/>
    <w:rsid w:val="00DF08D0"/>
    <w:rsid w:val="00DF0B3B"/>
    <w:rsid w:val="00DF25A5"/>
    <w:rsid w:val="00DF63E2"/>
    <w:rsid w:val="00E11FBA"/>
    <w:rsid w:val="00E1288C"/>
    <w:rsid w:val="00E14E5C"/>
    <w:rsid w:val="00E159CD"/>
    <w:rsid w:val="00E16603"/>
    <w:rsid w:val="00E20CC8"/>
    <w:rsid w:val="00E243FA"/>
    <w:rsid w:val="00E3638F"/>
    <w:rsid w:val="00E36A25"/>
    <w:rsid w:val="00E4103F"/>
    <w:rsid w:val="00E43E10"/>
    <w:rsid w:val="00E47B72"/>
    <w:rsid w:val="00E50A41"/>
    <w:rsid w:val="00E6149C"/>
    <w:rsid w:val="00E81340"/>
    <w:rsid w:val="00E830EA"/>
    <w:rsid w:val="00E8432E"/>
    <w:rsid w:val="00E8752E"/>
    <w:rsid w:val="00EB35F2"/>
    <w:rsid w:val="00EC0F77"/>
    <w:rsid w:val="00EC11FC"/>
    <w:rsid w:val="00ED14C9"/>
    <w:rsid w:val="00ED1F8C"/>
    <w:rsid w:val="00ED3043"/>
    <w:rsid w:val="00EE2F5E"/>
    <w:rsid w:val="00EF69DA"/>
    <w:rsid w:val="00F02009"/>
    <w:rsid w:val="00F13D6A"/>
    <w:rsid w:val="00F14584"/>
    <w:rsid w:val="00F16A2B"/>
    <w:rsid w:val="00F17FD2"/>
    <w:rsid w:val="00F20E68"/>
    <w:rsid w:val="00F33338"/>
    <w:rsid w:val="00F45C40"/>
    <w:rsid w:val="00F5006C"/>
    <w:rsid w:val="00F51BAF"/>
    <w:rsid w:val="00F643BA"/>
    <w:rsid w:val="00F74B3E"/>
    <w:rsid w:val="00F80BF9"/>
    <w:rsid w:val="00F827FD"/>
    <w:rsid w:val="00F84DD0"/>
    <w:rsid w:val="00F86287"/>
    <w:rsid w:val="00F868C3"/>
    <w:rsid w:val="00F92627"/>
    <w:rsid w:val="00FA0737"/>
    <w:rsid w:val="00FA53B9"/>
    <w:rsid w:val="00FB7141"/>
    <w:rsid w:val="00FC08C0"/>
    <w:rsid w:val="00FC7440"/>
    <w:rsid w:val="00FC78C6"/>
    <w:rsid w:val="00FD035C"/>
    <w:rsid w:val="00FD2A7D"/>
    <w:rsid w:val="00FD67DC"/>
    <w:rsid w:val="00FF56C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7512A"/>
  <w15:chartTrackingRefBased/>
  <w15:docId w15:val="{ED15EC6B-1D9B-4FC2-8FAD-A91A3A1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C62"/>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3">
    <w:name w:val="heading 3"/>
    <w:basedOn w:val="Normal"/>
    <w:link w:val="Heading3Char"/>
    <w:uiPriority w:val="9"/>
    <w:qFormat/>
    <w:rsid w:val="00AB27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789"/>
    <w:rPr>
      <w:rFonts w:ascii="Times New Roman" w:eastAsia="Times New Roman" w:hAnsi="Times New Roman" w:cs="Times New Roman"/>
      <w:b/>
      <w:bCs/>
      <w:sz w:val="27"/>
      <w:szCs w:val="27"/>
      <w:lang w:bidi="ar-SA"/>
    </w:rPr>
  </w:style>
  <w:style w:type="character" w:styleId="Hyperlink">
    <w:name w:val="Hyperlink"/>
    <w:basedOn w:val="DefaultParagraphFont"/>
    <w:uiPriority w:val="99"/>
    <w:unhideWhenUsed/>
    <w:rsid w:val="00AB2789"/>
    <w:rPr>
      <w:color w:val="0000FF"/>
      <w:u w:val="single"/>
    </w:rPr>
  </w:style>
  <w:style w:type="character" w:customStyle="1" w:styleId="xn-money">
    <w:name w:val="xn-money"/>
    <w:basedOn w:val="DefaultParagraphFont"/>
    <w:rsid w:val="00AB2789"/>
  </w:style>
  <w:style w:type="character" w:styleId="Emphasis">
    <w:name w:val="Emphasis"/>
    <w:basedOn w:val="DefaultParagraphFont"/>
    <w:uiPriority w:val="20"/>
    <w:qFormat/>
    <w:rsid w:val="00D26827"/>
    <w:rPr>
      <w:i/>
      <w:iCs/>
    </w:rPr>
  </w:style>
  <w:style w:type="character" w:customStyle="1" w:styleId="A4">
    <w:name w:val="A4"/>
    <w:uiPriority w:val="99"/>
    <w:rsid w:val="00EE2F5E"/>
    <w:rPr>
      <w:rFonts w:ascii="Myriad Pro" w:hAnsi="Myriad Pro" w:cs="Myriad Pro" w:hint="default"/>
      <w:b/>
      <w:bCs/>
      <w:color w:val="000000"/>
      <w:sz w:val="12"/>
      <w:szCs w:val="12"/>
    </w:rPr>
  </w:style>
  <w:style w:type="paragraph" w:styleId="NormalWeb">
    <w:name w:val="Normal (Web)"/>
    <w:basedOn w:val="Normal"/>
    <w:uiPriority w:val="99"/>
    <w:semiHidden/>
    <w:unhideWhenUsed/>
    <w:rsid w:val="005009E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868C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868C3"/>
    <w:rPr>
      <w:rFonts w:ascii="Segoe UI" w:hAnsi="Segoe UI" w:cs="Mangal"/>
      <w:sz w:val="18"/>
      <w:szCs w:val="16"/>
    </w:rPr>
  </w:style>
  <w:style w:type="paragraph" w:styleId="FootnoteText">
    <w:name w:val="footnote text"/>
    <w:basedOn w:val="Normal"/>
    <w:link w:val="FootnoteTextChar"/>
    <w:uiPriority w:val="99"/>
    <w:semiHidden/>
    <w:unhideWhenUsed/>
    <w:rsid w:val="00DE454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DE4543"/>
    <w:rPr>
      <w:sz w:val="20"/>
      <w:szCs w:val="18"/>
    </w:rPr>
  </w:style>
  <w:style w:type="character" w:styleId="FootnoteReference">
    <w:name w:val="footnote reference"/>
    <w:basedOn w:val="DefaultParagraphFont"/>
    <w:uiPriority w:val="99"/>
    <w:semiHidden/>
    <w:unhideWhenUsed/>
    <w:rsid w:val="00DE4543"/>
    <w:rPr>
      <w:vertAlign w:val="superscript"/>
    </w:rPr>
  </w:style>
  <w:style w:type="character" w:styleId="Strong">
    <w:name w:val="Strong"/>
    <w:basedOn w:val="DefaultParagraphFont"/>
    <w:uiPriority w:val="22"/>
    <w:qFormat/>
    <w:rsid w:val="00321C92"/>
    <w:rPr>
      <w:b/>
      <w:bCs/>
    </w:rPr>
  </w:style>
  <w:style w:type="character" w:customStyle="1" w:styleId="UnresolvedMention1">
    <w:name w:val="Unresolved Mention1"/>
    <w:basedOn w:val="DefaultParagraphFont"/>
    <w:uiPriority w:val="99"/>
    <w:semiHidden/>
    <w:unhideWhenUsed/>
    <w:rsid w:val="00EB35F2"/>
    <w:rPr>
      <w:color w:val="808080"/>
      <w:shd w:val="clear" w:color="auto" w:fill="E6E6E6"/>
    </w:rPr>
  </w:style>
  <w:style w:type="character" w:styleId="CommentReference">
    <w:name w:val="annotation reference"/>
    <w:basedOn w:val="DefaultParagraphFont"/>
    <w:uiPriority w:val="99"/>
    <w:semiHidden/>
    <w:unhideWhenUsed/>
    <w:rsid w:val="00013DD9"/>
    <w:rPr>
      <w:sz w:val="16"/>
      <w:szCs w:val="16"/>
    </w:rPr>
  </w:style>
  <w:style w:type="paragraph" w:styleId="CommentText">
    <w:name w:val="annotation text"/>
    <w:basedOn w:val="Normal"/>
    <w:link w:val="CommentTextChar"/>
    <w:uiPriority w:val="99"/>
    <w:unhideWhenUsed/>
    <w:rsid w:val="00013DD9"/>
    <w:pPr>
      <w:spacing w:line="240" w:lineRule="auto"/>
    </w:pPr>
    <w:rPr>
      <w:sz w:val="20"/>
      <w:szCs w:val="18"/>
    </w:rPr>
  </w:style>
  <w:style w:type="character" w:customStyle="1" w:styleId="CommentTextChar">
    <w:name w:val="Comment Text Char"/>
    <w:basedOn w:val="DefaultParagraphFont"/>
    <w:link w:val="CommentText"/>
    <w:uiPriority w:val="99"/>
    <w:rsid w:val="00013DD9"/>
    <w:rPr>
      <w:sz w:val="20"/>
      <w:szCs w:val="18"/>
    </w:rPr>
  </w:style>
  <w:style w:type="paragraph" w:styleId="CommentSubject">
    <w:name w:val="annotation subject"/>
    <w:basedOn w:val="CommentText"/>
    <w:next w:val="CommentText"/>
    <w:link w:val="CommentSubjectChar"/>
    <w:uiPriority w:val="99"/>
    <w:semiHidden/>
    <w:unhideWhenUsed/>
    <w:rsid w:val="00013DD9"/>
    <w:rPr>
      <w:b/>
      <w:bCs/>
    </w:rPr>
  </w:style>
  <w:style w:type="character" w:customStyle="1" w:styleId="CommentSubjectChar">
    <w:name w:val="Comment Subject Char"/>
    <w:basedOn w:val="CommentTextChar"/>
    <w:link w:val="CommentSubject"/>
    <w:uiPriority w:val="99"/>
    <w:semiHidden/>
    <w:rsid w:val="00013DD9"/>
    <w:rPr>
      <w:b/>
      <w:bCs/>
      <w:sz w:val="20"/>
      <w:szCs w:val="18"/>
    </w:rPr>
  </w:style>
  <w:style w:type="character" w:styleId="FollowedHyperlink">
    <w:name w:val="FollowedHyperlink"/>
    <w:basedOn w:val="DefaultParagraphFont"/>
    <w:uiPriority w:val="99"/>
    <w:semiHidden/>
    <w:unhideWhenUsed/>
    <w:rsid w:val="00A01370"/>
    <w:rPr>
      <w:color w:val="954F72" w:themeColor="followedHyperlink"/>
      <w:u w:val="single"/>
    </w:rPr>
  </w:style>
  <w:style w:type="character" w:styleId="UnresolvedMention">
    <w:name w:val="Unresolved Mention"/>
    <w:basedOn w:val="DefaultParagraphFont"/>
    <w:uiPriority w:val="99"/>
    <w:semiHidden/>
    <w:unhideWhenUsed/>
    <w:rsid w:val="002D55B7"/>
    <w:rPr>
      <w:color w:val="808080"/>
      <w:shd w:val="clear" w:color="auto" w:fill="E6E6E6"/>
    </w:rPr>
  </w:style>
  <w:style w:type="paragraph" w:styleId="Header">
    <w:name w:val="header"/>
    <w:basedOn w:val="Normal"/>
    <w:link w:val="HeaderChar"/>
    <w:uiPriority w:val="99"/>
    <w:unhideWhenUsed/>
    <w:rsid w:val="0065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9C"/>
  </w:style>
  <w:style w:type="paragraph" w:styleId="Footer">
    <w:name w:val="footer"/>
    <w:basedOn w:val="Normal"/>
    <w:link w:val="FooterChar"/>
    <w:uiPriority w:val="99"/>
    <w:unhideWhenUsed/>
    <w:rsid w:val="0065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9C"/>
  </w:style>
  <w:style w:type="character" w:customStyle="1" w:styleId="A5">
    <w:name w:val="A5"/>
    <w:uiPriority w:val="99"/>
    <w:rsid w:val="00DC5038"/>
    <w:rPr>
      <w:rFonts w:cs="Myriad Pro"/>
      <w:color w:val="000000"/>
      <w:sz w:val="26"/>
      <w:szCs w:val="26"/>
    </w:rPr>
  </w:style>
  <w:style w:type="character" w:customStyle="1" w:styleId="apple-converted-space">
    <w:name w:val="apple-converted-space"/>
    <w:basedOn w:val="DefaultParagraphFont"/>
    <w:rsid w:val="00DC5038"/>
  </w:style>
  <w:style w:type="paragraph" w:styleId="ListParagraph">
    <w:name w:val="List Paragraph"/>
    <w:basedOn w:val="Normal"/>
    <w:uiPriority w:val="34"/>
    <w:qFormat/>
    <w:rsid w:val="007D44A5"/>
    <w:pPr>
      <w:spacing w:after="0" w:line="240" w:lineRule="auto"/>
      <w:ind w:left="720"/>
      <w:contextualSpacing/>
    </w:pPr>
    <w:rPr>
      <w:rFonts w:ascii="Calibri" w:hAnsi="Calibri" w:cs="Calibri"/>
      <w:szCs w:val="22"/>
      <w:lang w:val="en-GB" w:eastAsia="en-GB" w:bidi="ar-SA"/>
    </w:rPr>
  </w:style>
  <w:style w:type="paragraph" w:styleId="EndnoteText">
    <w:name w:val="endnote text"/>
    <w:basedOn w:val="Normal"/>
    <w:link w:val="EndnoteTextChar"/>
    <w:uiPriority w:val="99"/>
    <w:semiHidden/>
    <w:unhideWhenUsed/>
    <w:rsid w:val="007D44A5"/>
    <w:pPr>
      <w:spacing w:after="0" w:line="240" w:lineRule="auto"/>
    </w:pPr>
    <w:rPr>
      <w:rFonts w:ascii="Calibri" w:hAnsi="Calibri" w:cs="Calibri"/>
      <w:sz w:val="20"/>
      <w:lang w:val="en-GB" w:eastAsia="en-GB" w:bidi="ar-SA"/>
    </w:rPr>
  </w:style>
  <w:style w:type="character" w:customStyle="1" w:styleId="EndnoteTextChar">
    <w:name w:val="Endnote Text Char"/>
    <w:basedOn w:val="DefaultParagraphFont"/>
    <w:link w:val="EndnoteText"/>
    <w:uiPriority w:val="99"/>
    <w:semiHidden/>
    <w:rsid w:val="007D44A5"/>
    <w:rPr>
      <w:rFonts w:ascii="Calibri" w:hAnsi="Calibri" w:cs="Calibri"/>
      <w:sz w:val="20"/>
      <w:lang w:val="en-GB" w:eastAsia="en-GB" w:bidi="ar-SA"/>
    </w:rPr>
  </w:style>
  <w:style w:type="character" w:styleId="EndnoteReference">
    <w:name w:val="endnote reference"/>
    <w:basedOn w:val="DefaultParagraphFont"/>
    <w:uiPriority w:val="99"/>
    <w:semiHidden/>
    <w:unhideWhenUsed/>
    <w:rsid w:val="007D44A5"/>
    <w:rPr>
      <w:vertAlign w:val="superscript"/>
    </w:rPr>
  </w:style>
  <w:style w:type="character" w:customStyle="1" w:styleId="Heading1Char">
    <w:name w:val="Heading 1 Char"/>
    <w:basedOn w:val="DefaultParagraphFont"/>
    <w:link w:val="Heading1"/>
    <w:uiPriority w:val="9"/>
    <w:rsid w:val="00120C62"/>
    <w:rPr>
      <w:rFonts w:asciiTheme="majorHAnsi" w:eastAsiaTheme="majorEastAsia" w:hAnsiTheme="majorHAnsi" w:cstheme="majorBidi"/>
      <w:color w:val="2F5496" w:themeColor="accent1" w:themeShade="BF"/>
      <w:sz w:val="32"/>
      <w:szCs w:val="29"/>
    </w:rPr>
  </w:style>
  <w:style w:type="character" w:customStyle="1" w:styleId="title-text">
    <w:name w:val="title-text"/>
    <w:basedOn w:val="DefaultParagraphFont"/>
    <w:rsid w:val="00120C62"/>
  </w:style>
  <w:style w:type="character" w:customStyle="1" w:styleId="st">
    <w:name w:val="st"/>
    <w:basedOn w:val="DefaultParagraphFont"/>
    <w:rsid w:val="005458B7"/>
  </w:style>
  <w:style w:type="character" w:customStyle="1" w:styleId="acopre">
    <w:name w:val="acopre"/>
    <w:basedOn w:val="DefaultParagraphFont"/>
    <w:rsid w:val="006C22C6"/>
  </w:style>
  <w:style w:type="paragraph" w:styleId="Revision">
    <w:name w:val="Revision"/>
    <w:hidden/>
    <w:uiPriority w:val="99"/>
    <w:semiHidden/>
    <w:rsid w:val="0029719E"/>
    <w:pPr>
      <w:spacing w:after="0" w:line="240" w:lineRule="auto"/>
    </w:pPr>
  </w:style>
  <w:style w:type="character" w:customStyle="1" w:styleId="markedcontent">
    <w:name w:val="markedcontent"/>
    <w:basedOn w:val="DefaultParagraphFont"/>
    <w:rsid w:val="0040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9468">
      <w:bodyDiv w:val="1"/>
      <w:marLeft w:val="0"/>
      <w:marRight w:val="0"/>
      <w:marTop w:val="0"/>
      <w:marBottom w:val="0"/>
      <w:divBdr>
        <w:top w:val="none" w:sz="0" w:space="0" w:color="auto"/>
        <w:left w:val="none" w:sz="0" w:space="0" w:color="auto"/>
        <w:bottom w:val="none" w:sz="0" w:space="0" w:color="auto"/>
        <w:right w:val="none" w:sz="0" w:space="0" w:color="auto"/>
      </w:divBdr>
    </w:div>
    <w:div w:id="518350130">
      <w:bodyDiv w:val="1"/>
      <w:marLeft w:val="0"/>
      <w:marRight w:val="0"/>
      <w:marTop w:val="0"/>
      <w:marBottom w:val="0"/>
      <w:divBdr>
        <w:top w:val="none" w:sz="0" w:space="0" w:color="auto"/>
        <w:left w:val="none" w:sz="0" w:space="0" w:color="auto"/>
        <w:bottom w:val="none" w:sz="0" w:space="0" w:color="auto"/>
        <w:right w:val="none" w:sz="0" w:space="0" w:color="auto"/>
      </w:divBdr>
    </w:div>
    <w:div w:id="657615248">
      <w:bodyDiv w:val="1"/>
      <w:marLeft w:val="0"/>
      <w:marRight w:val="0"/>
      <w:marTop w:val="0"/>
      <w:marBottom w:val="0"/>
      <w:divBdr>
        <w:top w:val="none" w:sz="0" w:space="0" w:color="auto"/>
        <w:left w:val="none" w:sz="0" w:space="0" w:color="auto"/>
        <w:bottom w:val="none" w:sz="0" w:space="0" w:color="auto"/>
        <w:right w:val="none" w:sz="0" w:space="0" w:color="auto"/>
      </w:divBdr>
    </w:div>
    <w:div w:id="742065716">
      <w:bodyDiv w:val="1"/>
      <w:marLeft w:val="0"/>
      <w:marRight w:val="0"/>
      <w:marTop w:val="0"/>
      <w:marBottom w:val="0"/>
      <w:divBdr>
        <w:top w:val="none" w:sz="0" w:space="0" w:color="auto"/>
        <w:left w:val="none" w:sz="0" w:space="0" w:color="auto"/>
        <w:bottom w:val="none" w:sz="0" w:space="0" w:color="auto"/>
        <w:right w:val="none" w:sz="0" w:space="0" w:color="auto"/>
      </w:divBdr>
    </w:div>
    <w:div w:id="832377283">
      <w:bodyDiv w:val="1"/>
      <w:marLeft w:val="0"/>
      <w:marRight w:val="0"/>
      <w:marTop w:val="0"/>
      <w:marBottom w:val="0"/>
      <w:divBdr>
        <w:top w:val="none" w:sz="0" w:space="0" w:color="auto"/>
        <w:left w:val="none" w:sz="0" w:space="0" w:color="auto"/>
        <w:bottom w:val="none" w:sz="0" w:space="0" w:color="auto"/>
        <w:right w:val="none" w:sz="0" w:space="0" w:color="auto"/>
      </w:divBdr>
    </w:div>
    <w:div w:id="1103571568">
      <w:bodyDiv w:val="1"/>
      <w:marLeft w:val="0"/>
      <w:marRight w:val="0"/>
      <w:marTop w:val="0"/>
      <w:marBottom w:val="0"/>
      <w:divBdr>
        <w:top w:val="none" w:sz="0" w:space="0" w:color="auto"/>
        <w:left w:val="none" w:sz="0" w:space="0" w:color="auto"/>
        <w:bottom w:val="none" w:sz="0" w:space="0" w:color="auto"/>
        <w:right w:val="none" w:sz="0" w:space="0" w:color="auto"/>
      </w:divBdr>
    </w:div>
    <w:div w:id="1558972529">
      <w:bodyDiv w:val="1"/>
      <w:marLeft w:val="0"/>
      <w:marRight w:val="0"/>
      <w:marTop w:val="0"/>
      <w:marBottom w:val="0"/>
      <w:divBdr>
        <w:top w:val="none" w:sz="0" w:space="0" w:color="auto"/>
        <w:left w:val="none" w:sz="0" w:space="0" w:color="auto"/>
        <w:bottom w:val="none" w:sz="0" w:space="0" w:color="auto"/>
        <w:right w:val="none" w:sz="0" w:space="0" w:color="auto"/>
      </w:divBdr>
    </w:div>
    <w:div w:id="1696350502">
      <w:bodyDiv w:val="1"/>
      <w:marLeft w:val="0"/>
      <w:marRight w:val="0"/>
      <w:marTop w:val="0"/>
      <w:marBottom w:val="0"/>
      <w:divBdr>
        <w:top w:val="none" w:sz="0" w:space="0" w:color="auto"/>
        <w:left w:val="none" w:sz="0" w:space="0" w:color="auto"/>
        <w:bottom w:val="none" w:sz="0" w:space="0" w:color="auto"/>
        <w:right w:val="none" w:sz="0" w:space="0" w:color="auto"/>
      </w:divBdr>
    </w:div>
    <w:div w:id="1747920333">
      <w:bodyDiv w:val="1"/>
      <w:marLeft w:val="0"/>
      <w:marRight w:val="0"/>
      <w:marTop w:val="0"/>
      <w:marBottom w:val="0"/>
      <w:divBdr>
        <w:top w:val="none" w:sz="0" w:space="0" w:color="auto"/>
        <w:left w:val="none" w:sz="0" w:space="0" w:color="auto"/>
        <w:bottom w:val="none" w:sz="0" w:space="0" w:color="auto"/>
        <w:right w:val="none" w:sz="0" w:space="0" w:color="auto"/>
      </w:divBdr>
    </w:div>
    <w:div w:id="18945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christianslund@pelag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BD945B126CE4D828B5492F7874062" ma:contentTypeVersion="13" ma:contentTypeDescription="Create a new document." ma:contentTypeScope="" ma:versionID="bebf5356c4d372cb17e58231fb0b0316">
  <xsd:schema xmlns:xsd="http://www.w3.org/2001/XMLSchema" xmlns:xs="http://www.w3.org/2001/XMLSchema" xmlns:p="http://schemas.microsoft.com/office/2006/metadata/properties" xmlns:ns3="a6d83da2-6b2c-4de9-adf0-2e4db324db3d" xmlns:ns4="f363d047-174e-457d-ac11-977606b95e0a" targetNamespace="http://schemas.microsoft.com/office/2006/metadata/properties" ma:root="true" ma:fieldsID="db9f91fe6a6da98bee162f5f8b8a8e7e" ns3:_="" ns4:_="">
    <xsd:import namespace="a6d83da2-6b2c-4de9-adf0-2e4db324db3d"/>
    <xsd:import namespace="f363d047-174e-457d-ac11-977606b95e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83da2-6b2c-4de9-adf0-2e4db324d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3d047-174e-457d-ac11-977606b95e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1FE1E-1212-4B7A-B705-D610805CC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92E26-9EC6-42CD-86AE-209D2571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83da2-6b2c-4de9-adf0-2e4db324db3d"/>
    <ds:schemaRef ds:uri="f363d047-174e-457d-ac11-977606b95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03A29-05DE-49DE-9681-7A92FC281053}">
  <ds:schemaRefs>
    <ds:schemaRef ds:uri="http://schemas.openxmlformats.org/officeDocument/2006/bibliography"/>
  </ds:schemaRefs>
</ds:datastoreItem>
</file>

<file path=customXml/itemProps4.xml><?xml version="1.0" encoding="utf-8"?>
<ds:datastoreItem xmlns:ds="http://schemas.openxmlformats.org/officeDocument/2006/customXml" ds:itemID="{6E862990-B6D5-4AC2-BEC1-D281244B3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3460</Characters>
  <Application>Microsoft Office Word</Application>
  <DocSecurity>0</DocSecurity>
  <Lines>65</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Steve Harman</cp:lastModifiedBy>
  <cp:revision>2</cp:revision>
  <cp:lastPrinted>2023-02-28T14:32:00Z</cp:lastPrinted>
  <dcterms:created xsi:type="dcterms:W3CDTF">2023-03-02T08:54:00Z</dcterms:created>
  <dcterms:modified xsi:type="dcterms:W3CDTF">2023-03-02T08:54:00Z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0x010100121BD945B126CE4D828B5492F7874062</vt:lpwstr>
  </property>
</Properties>
</file>